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956FD51" w14:textId="77777777" w:rsidR="00465441" w:rsidRPr="00D0760A" w:rsidRDefault="009F3ECA" w:rsidP="00397016">
      <w:pPr>
        <w:pStyle w:val="a3"/>
        <w:spacing w:line="240" w:lineRule="atLeast"/>
        <w:jc w:val="left"/>
        <w:rPr>
          <w:rFonts w:ascii="Times New Roman" w:hAnsi="Times New Roman" w:cs="Times New Roman"/>
          <w:b/>
          <w:sz w:val="24"/>
          <w:szCs w:val="24"/>
        </w:rPr>
      </w:pPr>
      <w:r w:rsidRPr="00D0760A">
        <w:rPr>
          <w:rFonts w:ascii="Times New Roman" w:hAnsi="Times New Roman" w:cs="Times New Roman"/>
          <w:b/>
          <w:sz w:val="24"/>
          <w:szCs w:val="24"/>
        </w:rPr>
        <w:t>Supplementa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>ry</w:t>
      </w:r>
      <w:r w:rsidR="00465441" w:rsidRPr="00D0760A">
        <w:rPr>
          <w:rFonts w:ascii="Times New Roman" w:hAnsi="Times New Roman" w:cs="Times New Roman"/>
          <w:b/>
          <w:sz w:val="24"/>
          <w:szCs w:val="24"/>
        </w:rPr>
        <w:t xml:space="preserve"> Figures</w:t>
      </w:r>
    </w:p>
    <w:p w14:paraId="1940FACC" w14:textId="77777777" w:rsidR="009673C4" w:rsidRPr="00D0760A" w:rsidRDefault="009673C4" w:rsidP="00397016">
      <w:pPr>
        <w:pStyle w:val="a3"/>
        <w:spacing w:line="240" w:lineRule="atLeast"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6CE22D03" w14:textId="49D6653C" w:rsidR="009673C4" w:rsidRPr="00D0760A" w:rsidRDefault="00415F33" w:rsidP="00397016">
      <w:pPr>
        <w:pStyle w:val="a3"/>
        <w:spacing w:line="240" w:lineRule="atLeast"/>
        <w:jc w:val="left"/>
        <w:rPr>
          <w:rFonts w:ascii="Times New Roman" w:hAnsi="Times New Roman" w:cs="Times New Roman"/>
          <w:b/>
          <w:sz w:val="24"/>
          <w:szCs w:val="24"/>
        </w:rPr>
      </w:pPr>
      <w:r w:rsidRPr="00D0760A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0F6996C" wp14:editId="5ADC6C34">
            <wp:extent cx="5278120" cy="4857115"/>
            <wp:effectExtent l="0" t="0" r="0" b="6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55.pca3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85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A561B" w14:textId="77777777" w:rsidR="00E40D86" w:rsidRPr="00D0760A" w:rsidRDefault="00E40D86" w:rsidP="00397016">
      <w:pPr>
        <w:pStyle w:val="a3"/>
        <w:spacing w:line="240" w:lineRule="atLeast"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4224084A" w14:textId="4143E0E9" w:rsidR="00263B47" w:rsidRPr="00D0760A" w:rsidRDefault="009673C4" w:rsidP="007064F5">
      <w:pPr>
        <w:jc w:val="left"/>
        <w:rPr>
          <w:rFonts w:ascii="Times New Roman" w:hAnsi="Times New Roman" w:cs="Times New Roman"/>
          <w:sz w:val="24"/>
          <w:szCs w:val="24"/>
        </w:rPr>
        <w:sectPr w:rsidR="00263B47" w:rsidRPr="00D0760A" w:rsidSect="005F6419">
          <w:headerReference w:type="even" r:id="rId8"/>
          <w:headerReference w:type="default" r:id="rId9"/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>1</w:t>
      </w:r>
      <w:r w:rsidRPr="00D0760A">
        <w:rPr>
          <w:rFonts w:ascii="Times New Roman" w:hAnsi="Times New Roman" w:cs="Times New Roman"/>
          <w:b/>
          <w:sz w:val="24"/>
          <w:szCs w:val="24"/>
        </w:rPr>
        <w:t>.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/>
          <w:b/>
          <w:sz w:val="24"/>
          <w:szCs w:val="24"/>
        </w:rPr>
        <w:t>The princip</w:t>
      </w:r>
      <w:r w:rsidR="003D6575" w:rsidRPr="00D0760A">
        <w:rPr>
          <w:rFonts w:ascii="Times New Roman" w:hAnsi="Times New Roman" w:cs="Times New Roman" w:hint="eastAsia"/>
          <w:b/>
          <w:sz w:val="24"/>
          <w:szCs w:val="24"/>
        </w:rPr>
        <w:t>al</w:t>
      </w:r>
      <w:r w:rsidR="00D90DD0" w:rsidRPr="00D0760A">
        <w:rPr>
          <w:rFonts w:ascii="Times New Roman" w:hAnsi="Times New Roman" w:cs="Times New Roman"/>
          <w:b/>
          <w:sz w:val="24"/>
          <w:szCs w:val="24"/>
        </w:rPr>
        <w:t xml:space="preserve"> component</w:t>
      </w:r>
      <w:r w:rsidR="00D90DD0"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 analysis</w:t>
      </w:r>
      <w:r w:rsidRPr="00D0760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of the individuals from 16 Asian populations</w:t>
      </w:r>
      <w:r w:rsidRPr="00D0760A">
        <w:rPr>
          <w:rFonts w:ascii="Times New Roman" w:hAnsi="Times New Roman" w:cs="Times New Roman" w:hint="eastAsia"/>
          <w:b/>
          <w:color w:val="000000" w:themeColor="text1"/>
          <w:sz w:val="24"/>
          <w:szCs w:val="24"/>
        </w:rPr>
        <w:t xml:space="preserve"> with </w:t>
      </w:r>
      <w:r w:rsidRPr="00D0760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Yoruba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="007064F5" w:rsidRPr="00D0760A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263B47" w:rsidRPr="00D0760A">
        <w:rPr>
          <w:rFonts w:ascii="Times New Roman" w:hAnsi="Times New Roman" w:cs="Times New Roman"/>
          <w:sz w:val="24"/>
          <w:szCs w:val="24"/>
        </w:rPr>
        <w:t>A total of 472</w:t>
      </w:r>
      <w:r w:rsidR="00263B47" w:rsidRPr="00D0760A">
        <w:rPr>
          <w:rFonts w:ascii="Times New Roman" w:hAnsi="Times New Roman" w:cs="Times New Roman" w:hint="eastAsia"/>
          <w:sz w:val="24"/>
          <w:szCs w:val="24"/>
        </w:rPr>
        <w:t>,</w:t>
      </w:r>
      <w:r w:rsidR="00263B47" w:rsidRPr="00D0760A">
        <w:rPr>
          <w:rFonts w:ascii="Times New Roman" w:hAnsi="Times New Roman" w:cs="Times New Roman"/>
          <w:sz w:val="24"/>
          <w:szCs w:val="24"/>
        </w:rPr>
        <w:t xml:space="preserve">755 SNPs in </w:t>
      </w:r>
      <w:r w:rsidR="00263B47" w:rsidRPr="00D0760A">
        <w:rPr>
          <w:rFonts w:ascii="Times New Roman" w:hAnsi="Times New Roman" w:cs="Times New Roman" w:hint="eastAsia"/>
          <w:sz w:val="24"/>
          <w:szCs w:val="24"/>
        </w:rPr>
        <w:t>455</w:t>
      </w:r>
      <w:r w:rsidR="00263B47" w:rsidRPr="00D0760A">
        <w:rPr>
          <w:rFonts w:ascii="Times New Roman" w:hAnsi="Times New Roman" w:cs="Times New Roman"/>
          <w:sz w:val="24"/>
          <w:szCs w:val="24"/>
        </w:rPr>
        <w:t xml:space="preserve"> individuals from </w:t>
      </w:r>
      <w:r w:rsidR="00263B47" w:rsidRPr="00D0760A">
        <w:rPr>
          <w:rFonts w:ascii="Times New Roman" w:hAnsi="Times New Roman" w:cs="Times New Roman" w:hint="eastAsia"/>
          <w:sz w:val="24"/>
          <w:szCs w:val="24"/>
        </w:rPr>
        <w:t>17</w:t>
      </w:r>
      <w:r w:rsidR="00263B47" w:rsidRPr="00D0760A">
        <w:rPr>
          <w:rFonts w:ascii="Times New Roman" w:hAnsi="Times New Roman" w:cs="Times New Roman"/>
          <w:sz w:val="24"/>
          <w:szCs w:val="24"/>
        </w:rPr>
        <w:t xml:space="preserve"> populations </w:t>
      </w:r>
      <w:r w:rsidR="00D065D3" w:rsidRPr="00D0760A">
        <w:rPr>
          <w:rFonts w:ascii="Times New Roman" w:hAnsi="Times New Roman" w:cs="Times New Roman" w:hint="eastAsia"/>
          <w:sz w:val="24"/>
          <w:szCs w:val="24"/>
        </w:rPr>
        <w:t xml:space="preserve">based on WGS data </w:t>
      </w:r>
      <w:r w:rsidR="00263B47" w:rsidRPr="00D0760A">
        <w:rPr>
          <w:rFonts w:ascii="Times New Roman" w:hAnsi="Times New Roman" w:cs="Times New Roman"/>
          <w:sz w:val="24"/>
          <w:szCs w:val="24"/>
        </w:rPr>
        <w:t xml:space="preserve">were used. See </w:t>
      </w:r>
      <w:r w:rsidR="00D90DD0" w:rsidRPr="00D0760A">
        <w:rPr>
          <w:rFonts w:ascii="Times New Roman" w:hAnsi="Times New Roman" w:cs="Times New Roman"/>
          <w:sz w:val="24"/>
          <w:szCs w:val="24"/>
        </w:rPr>
        <w:t>supplementary t</w:t>
      </w:r>
      <w:r w:rsidR="00263B47" w:rsidRPr="00D0760A">
        <w:rPr>
          <w:rFonts w:ascii="Times New Roman" w:hAnsi="Times New Roman" w:cs="Times New Roman"/>
          <w:sz w:val="24"/>
          <w:szCs w:val="24"/>
        </w:rPr>
        <w:t>able S</w:t>
      </w:r>
      <w:r w:rsidR="00D90DD0" w:rsidRPr="00D0760A">
        <w:rPr>
          <w:rFonts w:ascii="Times New Roman" w:hAnsi="Times New Roman" w:cs="Times New Roman" w:hint="eastAsia"/>
          <w:sz w:val="24"/>
          <w:szCs w:val="24"/>
        </w:rPr>
        <w:t>2</w:t>
      </w:r>
      <w:r w:rsidR="00263B47" w:rsidRPr="00D0760A">
        <w:rPr>
          <w:rFonts w:ascii="Times New Roman" w:hAnsi="Times New Roman" w:cs="Times New Roman"/>
          <w:sz w:val="24"/>
          <w:szCs w:val="24"/>
        </w:rPr>
        <w:t xml:space="preserve"> for sample information.</w:t>
      </w:r>
    </w:p>
    <w:p w14:paraId="40E87B85" w14:textId="77777777" w:rsidR="009673C4" w:rsidRPr="00D0760A" w:rsidRDefault="009673C4" w:rsidP="00397016">
      <w:pPr>
        <w:pStyle w:val="a3"/>
        <w:spacing w:line="240" w:lineRule="atLeast"/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31D785D8" w14:textId="5B5B848B" w:rsidR="004A5F60" w:rsidRPr="00D0760A" w:rsidRDefault="00935A04" w:rsidP="00397016">
      <w:pPr>
        <w:jc w:val="lef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0F8A76E" wp14:editId="1D1AA601">
            <wp:extent cx="5278120" cy="26384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38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671DB" w14:textId="77777777" w:rsidR="004A5F60" w:rsidRPr="00D0760A" w:rsidRDefault="004A5F60" w:rsidP="006625C9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7BAB5DA" w14:textId="2D0271EB" w:rsidR="004A5F60" w:rsidRPr="00D0760A" w:rsidRDefault="00AC278C" w:rsidP="00397016">
      <w:pPr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="00091637"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9673C4" w:rsidRPr="00D0760A">
        <w:rPr>
          <w:rFonts w:ascii="Times New Roman" w:hAnsi="Times New Roman" w:cs="Times New Roman" w:hint="eastAsia"/>
          <w:b/>
          <w:sz w:val="24"/>
          <w:szCs w:val="24"/>
        </w:rPr>
        <w:t>2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. Error estimation for numbers of genetic clusters </w:t>
      </w:r>
      <w:r w:rsidR="00795E9F" w:rsidRPr="00D0760A">
        <w:rPr>
          <w:rFonts w:ascii="Times New Roman" w:hAnsi="Times New Roman" w:cs="Times New Roman" w:hint="eastAsia"/>
          <w:b/>
          <w:sz w:val="24"/>
          <w:szCs w:val="24"/>
        </w:rPr>
        <w:t>across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populations.</w:t>
      </w:r>
      <w:r w:rsidR="007064F5" w:rsidRPr="00D0760A">
        <w:rPr>
          <w:rFonts w:ascii="Times New Roman" w:hAnsi="Times New Roman" w:cs="Times New Roman"/>
          <w:sz w:val="24"/>
          <w:szCs w:val="24"/>
        </w:rPr>
        <w:t xml:space="preserve"> </w:t>
      </w:r>
      <w:r w:rsidRPr="00D0760A">
        <w:rPr>
          <w:rFonts w:ascii="Times New Roman" w:hAnsi="Times New Roman" w:cs="Times New Roman"/>
          <w:sz w:val="24"/>
          <w:szCs w:val="24"/>
        </w:rPr>
        <w:t>The error rate</w:t>
      </w:r>
      <w:r w:rsidR="00795E9F" w:rsidRPr="00D0760A">
        <w:rPr>
          <w:rFonts w:ascii="Times New Roman" w:hAnsi="Times New Roman" w:cs="Times New Roman" w:hint="eastAsia"/>
          <w:sz w:val="24"/>
          <w:szCs w:val="24"/>
        </w:rPr>
        <w:t>s</w:t>
      </w:r>
      <w:r w:rsidRPr="00D0760A">
        <w:rPr>
          <w:rFonts w:ascii="Times New Roman" w:hAnsi="Times New Roman" w:cs="Times New Roman"/>
          <w:sz w:val="24"/>
          <w:szCs w:val="24"/>
        </w:rPr>
        <w:t xml:space="preserve"> </w:t>
      </w:r>
      <w:r w:rsidR="006D732F" w:rsidRPr="00D0760A">
        <w:rPr>
          <w:rFonts w:ascii="Times New Roman" w:hAnsi="Times New Roman" w:cs="Times New Roman" w:hint="eastAsia"/>
          <w:sz w:val="24"/>
          <w:szCs w:val="24"/>
        </w:rPr>
        <w:t xml:space="preserve">were </w:t>
      </w:r>
      <w:r w:rsidRPr="00D0760A">
        <w:rPr>
          <w:rFonts w:ascii="Times New Roman" w:hAnsi="Times New Roman" w:cs="Times New Roman"/>
          <w:sz w:val="24"/>
          <w:szCs w:val="24"/>
        </w:rPr>
        <w:t xml:space="preserve">estimated </w:t>
      </w:r>
      <w:r w:rsidR="00795E9F" w:rsidRPr="00D0760A">
        <w:rPr>
          <w:rFonts w:ascii="Times New Roman" w:hAnsi="Times New Roman" w:cs="Times New Roman" w:hint="eastAsia"/>
          <w:sz w:val="24"/>
          <w:szCs w:val="24"/>
        </w:rPr>
        <w:t>using the</w:t>
      </w:r>
      <w:r w:rsidRPr="00D0760A">
        <w:rPr>
          <w:rFonts w:ascii="Times New Roman" w:hAnsi="Times New Roman" w:cs="Times New Roman"/>
          <w:sz w:val="24"/>
          <w:szCs w:val="24"/>
        </w:rPr>
        <w:t xml:space="preserve"> cross-validation (CV) values, for each K value</w:t>
      </w:r>
      <w:r w:rsidR="00795E9F" w:rsidRPr="00D0760A">
        <w:rPr>
          <w:rFonts w:ascii="Times New Roman" w:hAnsi="Times New Roman" w:cs="Times New Roman" w:hint="eastAsia"/>
          <w:sz w:val="24"/>
          <w:szCs w:val="24"/>
        </w:rPr>
        <w:t>s from</w:t>
      </w:r>
      <w:r w:rsidR="00F118E3" w:rsidRPr="00D0760A">
        <w:rPr>
          <w:rFonts w:ascii="Times New Roman" w:hAnsi="Times New Roman" w:cs="Times New Roman"/>
          <w:sz w:val="24"/>
          <w:szCs w:val="24"/>
        </w:rPr>
        <w:t xml:space="preserve"> the ADMIXTURE analy</w:t>
      </w:r>
      <w:r w:rsidR="00F118E3" w:rsidRPr="00D0760A">
        <w:rPr>
          <w:rFonts w:ascii="Times New Roman" w:hAnsi="Times New Roman" w:cs="Times New Roman" w:hint="eastAsia"/>
          <w:sz w:val="24"/>
          <w:szCs w:val="24"/>
        </w:rPr>
        <w:t xml:space="preserve">ses </w:t>
      </w:r>
      <w:r w:rsidRPr="00D0760A">
        <w:rPr>
          <w:rFonts w:ascii="Times New Roman" w:hAnsi="Times New Roman" w:cs="Times New Roman"/>
          <w:sz w:val="24"/>
          <w:szCs w:val="24"/>
        </w:rPr>
        <w:t>shown in Fig</w:t>
      </w:r>
      <w:r w:rsidR="00091637" w:rsidRPr="00D0760A">
        <w:rPr>
          <w:rFonts w:ascii="Times New Roman" w:hAnsi="Times New Roman" w:cs="Times New Roman" w:hint="eastAsia"/>
          <w:sz w:val="24"/>
          <w:szCs w:val="24"/>
        </w:rPr>
        <w:t>.</w:t>
      </w:r>
      <w:r w:rsidRPr="00D0760A">
        <w:rPr>
          <w:rFonts w:ascii="Times New Roman" w:hAnsi="Times New Roman" w:cs="Times New Roman"/>
          <w:sz w:val="24"/>
          <w:szCs w:val="24"/>
        </w:rPr>
        <w:t xml:space="preserve"> </w:t>
      </w:r>
      <w:r w:rsidR="00172240" w:rsidRPr="00D0760A">
        <w:rPr>
          <w:rFonts w:ascii="Times New Roman" w:hAnsi="Times New Roman" w:cs="Times New Roman"/>
          <w:sz w:val="24"/>
          <w:szCs w:val="24"/>
        </w:rPr>
        <w:t>2B</w:t>
      </w:r>
      <w:r w:rsidR="00172240" w:rsidRPr="00D0760A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8E3632" w:rsidRPr="00D0760A">
        <w:rPr>
          <w:rFonts w:ascii="Times New Roman" w:hAnsi="Times New Roman" w:cs="Times New Roman" w:hint="eastAsia"/>
          <w:sz w:val="24"/>
          <w:szCs w:val="24"/>
        </w:rPr>
        <w:t>(A)</w:t>
      </w:r>
      <w:r w:rsidR="009E6011">
        <w:rPr>
          <w:rFonts w:ascii="Times New Roman" w:hAnsi="Times New Roman" w:cs="Times New Roman"/>
          <w:sz w:val="24"/>
          <w:szCs w:val="24"/>
        </w:rPr>
        <w:t xml:space="preserve"> and </w:t>
      </w:r>
      <w:r w:rsidR="00D065D3" w:rsidRPr="00D0760A">
        <w:rPr>
          <w:rFonts w:ascii="Times New Roman" w:hAnsi="Times New Roman" w:cs="Times New Roman" w:hint="eastAsia"/>
          <w:sz w:val="24"/>
          <w:szCs w:val="24"/>
        </w:rPr>
        <w:t xml:space="preserve">Fig. </w:t>
      </w:r>
      <w:r w:rsidR="00D065D3" w:rsidRPr="00D0760A">
        <w:rPr>
          <w:rFonts w:ascii="Times New Roman" w:hAnsi="Times New Roman" w:cs="Times New Roman"/>
          <w:sz w:val="24"/>
          <w:szCs w:val="24"/>
        </w:rPr>
        <w:t>S</w:t>
      </w:r>
      <w:r w:rsidR="00D065D3" w:rsidRPr="00D0760A">
        <w:rPr>
          <w:rFonts w:ascii="Times New Roman" w:hAnsi="Times New Roman" w:cs="Times New Roman" w:hint="eastAsia"/>
          <w:sz w:val="24"/>
          <w:szCs w:val="24"/>
        </w:rPr>
        <w:t>4</w:t>
      </w:r>
      <w:r w:rsidR="00D0760A" w:rsidRPr="00D0760A">
        <w:rPr>
          <w:rFonts w:ascii="Times New Roman" w:hAnsi="Times New Roman" w:cs="Times New Roman" w:hint="eastAsia"/>
          <w:sz w:val="24"/>
          <w:szCs w:val="24"/>
        </w:rPr>
        <w:t>(B)</w:t>
      </w:r>
      <w:r w:rsidRPr="00D0760A">
        <w:rPr>
          <w:rFonts w:ascii="Times New Roman" w:hAnsi="Times New Roman" w:cs="Times New Roman"/>
          <w:sz w:val="24"/>
          <w:szCs w:val="24"/>
        </w:rPr>
        <w:t xml:space="preserve">. </w:t>
      </w:r>
      <w:r w:rsidR="00795E9F" w:rsidRPr="00D0760A">
        <w:rPr>
          <w:rFonts w:ascii="Times New Roman" w:hAnsi="Times New Roman" w:cs="Times New Roman"/>
          <w:sz w:val="24"/>
          <w:szCs w:val="24"/>
        </w:rPr>
        <w:t xml:space="preserve">The CV </w:t>
      </w:r>
      <w:bookmarkStart w:id="0" w:name="OLE_LINK7"/>
      <w:bookmarkStart w:id="1" w:name="OLE_LINK8"/>
      <w:bookmarkStart w:id="2" w:name="OLE_LINK11"/>
      <w:r w:rsidR="00795E9F" w:rsidRPr="00D0760A">
        <w:rPr>
          <w:rFonts w:ascii="Times New Roman" w:hAnsi="Times New Roman" w:cs="Times New Roman"/>
          <w:sz w:val="24"/>
          <w:szCs w:val="24"/>
        </w:rPr>
        <w:t xml:space="preserve">values </w:t>
      </w:r>
      <w:bookmarkStart w:id="3" w:name="OLE_LINK12"/>
      <w:bookmarkStart w:id="4" w:name="OLE_LINK13"/>
      <w:r w:rsidR="00795E9F" w:rsidRPr="00D0760A">
        <w:rPr>
          <w:rFonts w:ascii="Times New Roman" w:hAnsi="Times New Roman" w:cs="Times New Roman"/>
          <w:sz w:val="24"/>
          <w:szCs w:val="24"/>
        </w:rPr>
        <w:t xml:space="preserve">were calculated </w:t>
      </w:r>
      <w:r w:rsidR="008B7CA9" w:rsidRPr="00D0760A">
        <w:rPr>
          <w:rFonts w:ascii="Times New Roman" w:hAnsi="Times New Roman" w:cs="Times New Roman" w:hint="eastAsia"/>
          <w:sz w:val="24"/>
          <w:szCs w:val="24"/>
        </w:rPr>
        <w:t xml:space="preserve">in two independent ADMIXTURE runs </w:t>
      </w:r>
      <w:r w:rsidR="00795E9F" w:rsidRPr="00D0760A">
        <w:rPr>
          <w:rFonts w:ascii="Times New Roman" w:hAnsi="Times New Roman" w:cs="Times New Roman"/>
          <w:sz w:val="24"/>
          <w:szCs w:val="24"/>
        </w:rPr>
        <w:t xml:space="preserve">with </w:t>
      </w:r>
      <w:bookmarkEnd w:id="0"/>
      <w:bookmarkEnd w:id="1"/>
      <w:bookmarkEnd w:id="2"/>
      <w:bookmarkEnd w:id="3"/>
      <w:bookmarkEnd w:id="4"/>
      <w:r w:rsidR="00795E9F" w:rsidRPr="00D0760A">
        <w:rPr>
          <w:rFonts w:ascii="Times New Roman" w:hAnsi="Times New Roman" w:cs="Times New Roman"/>
          <w:sz w:val="24"/>
          <w:szCs w:val="24"/>
        </w:rPr>
        <w:t xml:space="preserve">two </w:t>
      </w:r>
      <w:r w:rsidR="008B7CA9" w:rsidRPr="00D0760A">
        <w:rPr>
          <w:rFonts w:ascii="Times New Roman" w:hAnsi="Times New Roman" w:cs="Times New Roman" w:hint="eastAsia"/>
          <w:sz w:val="24"/>
          <w:szCs w:val="24"/>
        </w:rPr>
        <w:t xml:space="preserve">different </w:t>
      </w:r>
      <w:r w:rsidR="00795E9F" w:rsidRPr="00D0760A">
        <w:rPr>
          <w:rFonts w:ascii="Times New Roman" w:hAnsi="Times New Roman" w:cs="Times New Roman"/>
          <w:sz w:val="24"/>
          <w:szCs w:val="24"/>
        </w:rPr>
        <w:t>seeds (</w:t>
      </w:r>
      <w:r w:rsidR="008B7CA9" w:rsidRPr="00D0760A">
        <w:rPr>
          <w:rFonts w:ascii="Times New Roman" w:hAnsi="Times New Roman" w:cs="Times New Roman" w:hint="eastAsia"/>
          <w:sz w:val="24"/>
          <w:szCs w:val="24"/>
        </w:rPr>
        <w:t xml:space="preserve">noted with </w:t>
      </w:r>
      <w:r w:rsidR="00795E9F" w:rsidRPr="00D0760A">
        <w:rPr>
          <w:rFonts w:ascii="Times New Roman" w:hAnsi="Times New Roman" w:cs="Times New Roman"/>
          <w:sz w:val="24"/>
          <w:szCs w:val="24"/>
        </w:rPr>
        <w:t>red and sky blue</w:t>
      </w:r>
      <w:r w:rsidR="008B7CA9" w:rsidRPr="00D0760A">
        <w:rPr>
          <w:rFonts w:ascii="Times New Roman" w:hAnsi="Times New Roman" w:cs="Times New Roman" w:hint="eastAsia"/>
          <w:sz w:val="24"/>
          <w:szCs w:val="24"/>
        </w:rPr>
        <w:t>, respectively</w:t>
      </w:r>
      <w:r w:rsidR="00795E9F" w:rsidRPr="00D0760A">
        <w:rPr>
          <w:rFonts w:ascii="Times New Roman" w:hAnsi="Times New Roman" w:cs="Times New Roman"/>
          <w:sz w:val="24"/>
          <w:szCs w:val="24"/>
        </w:rPr>
        <w:t>)</w:t>
      </w:r>
      <w:r w:rsidR="00795E9F" w:rsidRPr="00D0760A">
        <w:rPr>
          <w:rFonts w:ascii="Times New Roman" w:hAnsi="Times New Roman" w:cs="Times New Roman" w:hint="eastAsia"/>
          <w:sz w:val="24"/>
          <w:szCs w:val="24"/>
        </w:rPr>
        <w:t>.</w:t>
      </w:r>
    </w:p>
    <w:p w14:paraId="50D1DEB3" w14:textId="408C53B7" w:rsidR="00695E00" w:rsidRPr="00D0760A" w:rsidRDefault="000616E2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sz w:val="24"/>
          <w:szCs w:val="24"/>
        </w:rPr>
        <w:br w:type="page"/>
      </w:r>
    </w:p>
    <w:p w14:paraId="1E59496E" w14:textId="2B49E712" w:rsidR="00CC7F04" w:rsidRPr="00D0760A" w:rsidRDefault="009E6011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D3265B2" wp14:editId="0CE940D0">
            <wp:extent cx="5278120" cy="2774950"/>
            <wp:effectExtent l="0" t="0" r="0" b="635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77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AEB3C4" w14:textId="4EFB6556" w:rsidR="003D6575" w:rsidRPr="00D0760A" w:rsidRDefault="00695E00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="00091637"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S</w:t>
      </w:r>
      <w:r w:rsidR="009673C4" w:rsidRPr="00D0760A">
        <w:rPr>
          <w:rFonts w:ascii="Times New Roman" w:hAnsi="Times New Roman" w:cs="Times New Roman" w:hint="eastAsia"/>
          <w:b/>
          <w:sz w:val="24"/>
          <w:szCs w:val="24"/>
        </w:rPr>
        <w:t>3</w:t>
      </w:r>
      <w:r w:rsidRPr="00D0760A">
        <w:rPr>
          <w:rFonts w:ascii="Times New Roman" w:hAnsi="Times New Roman" w:cs="Times New Roman"/>
          <w:b/>
          <w:sz w:val="24"/>
          <w:szCs w:val="24"/>
        </w:rPr>
        <w:t>.</w:t>
      </w:r>
      <w:r w:rsidR="002F0657"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  <w:r w:rsidR="003D6575" w:rsidRPr="00D0760A">
        <w:rPr>
          <w:rFonts w:ascii="Times New Roman" w:hAnsi="Times New Roman" w:cs="Times New Roman"/>
          <w:b/>
          <w:sz w:val="24"/>
          <w:szCs w:val="24"/>
        </w:rPr>
        <w:t xml:space="preserve">The principal component analysis for </w:t>
      </w:r>
      <w:r w:rsidR="004D6CEB">
        <w:rPr>
          <w:rFonts w:ascii="Times New Roman" w:hAnsi="Times New Roman" w:cs="Times New Roman"/>
          <w:b/>
          <w:sz w:val="24"/>
          <w:szCs w:val="24"/>
        </w:rPr>
        <w:t xml:space="preserve">the </w:t>
      </w:r>
      <w:r w:rsidR="003D6575" w:rsidRPr="00D0760A">
        <w:rPr>
          <w:rFonts w:ascii="Times New Roman" w:hAnsi="Times New Roman" w:cs="Times New Roman"/>
          <w:b/>
          <w:sz w:val="24"/>
          <w:szCs w:val="24"/>
        </w:rPr>
        <w:t>extended dataset</w:t>
      </w:r>
      <w:r w:rsidR="003D6575"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. </w:t>
      </w:r>
      <w:r w:rsidR="003D6575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Genome-wide continental genetic affinity for the Balti population as compared to global reference populations with (A) or without Mb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u</w:t>
      </w:r>
      <w:r w:rsidR="003D6575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ti (B).</w:t>
      </w:r>
      <w:r w:rsidR="003D6575" w:rsidRPr="00D0760A">
        <w:rPr>
          <w:rFonts w:ascii="Times New Roman" w:hAnsi="Times New Roman" w:cs="Times New Roman"/>
          <w:sz w:val="24"/>
          <w:szCs w:val="24"/>
        </w:rPr>
        <w:t xml:space="preserve"> </w:t>
      </w:r>
      <w:r w:rsidR="00D0760A">
        <w:rPr>
          <w:rFonts w:ascii="Times New Roman" w:hAnsi="Times New Roman" w:cs="Times New Roman" w:hint="eastAsia"/>
          <w:sz w:val="24"/>
          <w:szCs w:val="24"/>
        </w:rPr>
        <w:t>A total of</w:t>
      </w:r>
      <w:r w:rsidR="00AA5A21" w:rsidRPr="00D0760A">
        <w:rPr>
          <w:rFonts w:ascii="Times New Roman" w:hAnsi="Times New Roman" w:cs="Times New Roman"/>
          <w:sz w:val="24"/>
          <w:szCs w:val="24"/>
        </w:rPr>
        <w:t xml:space="preserve"> </w:t>
      </w:r>
      <w:r w:rsidR="00DD0B86" w:rsidRPr="00D0760A">
        <w:rPr>
          <w:rFonts w:ascii="Times New Roman" w:hAnsi="Times New Roman" w:cs="Times New Roman" w:hint="eastAsia"/>
          <w:sz w:val="24"/>
          <w:szCs w:val="24"/>
        </w:rPr>
        <w:t>2,714,036</w:t>
      </w:r>
      <w:r w:rsidR="00AA5A21" w:rsidRPr="00D0760A">
        <w:rPr>
          <w:rFonts w:ascii="Times New Roman" w:hAnsi="Times New Roman" w:cs="Times New Roman"/>
          <w:sz w:val="24"/>
          <w:szCs w:val="24"/>
        </w:rPr>
        <w:t xml:space="preserve"> SNPs in </w:t>
      </w:r>
      <w:r w:rsidR="00AA5A21" w:rsidRPr="00D0760A">
        <w:rPr>
          <w:rFonts w:ascii="Times New Roman" w:hAnsi="Times New Roman" w:cs="Times New Roman" w:hint="eastAsia"/>
          <w:sz w:val="24"/>
          <w:szCs w:val="24"/>
        </w:rPr>
        <w:t>879</w:t>
      </w:r>
      <w:r w:rsidR="00AA5A21" w:rsidRPr="00D0760A">
        <w:rPr>
          <w:rFonts w:ascii="Times New Roman" w:hAnsi="Times New Roman" w:cs="Times New Roman"/>
          <w:sz w:val="24"/>
          <w:szCs w:val="24"/>
        </w:rPr>
        <w:t xml:space="preserve"> individuals from </w:t>
      </w:r>
      <w:r w:rsidR="00AA5A21" w:rsidRPr="00D0760A">
        <w:rPr>
          <w:rFonts w:ascii="Times New Roman" w:hAnsi="Times New Roman" w:cs="Times New Roman" w:hint="eastAsia"/>
          <w:sz w:val="24"/>
          <w:szCs w:val="24"/>
        </w:rPr>
        <w:t>47</w:t>
      </w:r>
      <w:r w:rsidR="00AA5A21" w:rsidRPr="00D0760A">
        <w:rPr>
          <w:rFonts w:ascii="Times New Roman" w:hAnsi="Times New Roman" w:cs="Times New Roman"/>
          <w:sz w:val="24"/>
          <w:szCs w:val="24"/>
        </w:rPr>
        <w:t xml:space="preserve"> populations </w:t>
      </w:r>
      <w:r w:rsidR="003D6575" w:rsidRPr="00D0760A">
        <w:rPr>
          <w:rFonts w:ascii="Times New Roman" w:hAnsi="Times New Roman" w:cs="Times New Roman"/>
          <w:sz w:val="24"/>
          <w:szCs w:val="24"/>
        </w:rPr>
        <w:t>based on WGS data were used. See supplementary table S2 for sample information.</w:t>
      </w:r>
    </w:p>
    <w:p w14:paraId="665C6EA8" w14:textId="03F30FAC" w:rsidR="0040617B" w:rsidRPr="00D0760A" w:rsidRDefault="0040617B" w:rsidP="00397016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  <w:sectPr w:rsidR="0040617B" w:rsidRPr="00D0760A" w:rsidSect="005F6419">
          <w:headerReference w:type="even" r:id="rId12"/>
          <w:headerReference w:type="default" r:id="rId13"/>
          <w:pgSz w:w="11906" w:h="16838"/>
          <w:pgMar w:top="1440" w:right="1797" w:bottom="1440" w:left="1797" w:header="851" w:footer="992" w:gutter="0"/>
          <w:cols w:space="425"/>
          <w:docGrid w:type="linesAndChars" w:linePitch="312"/>
        </w:sectPr>
      </w:pPr>
    </w:p>
    <w:p w14:paraId="4F1D1578" w14:textId="40238A3D" w:rsidR="0040617B" w:rsidRPr="00D0760A" w:rsidRDefault="00656724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990AFD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E7B2997" wp14:editId="45F7611E">
            <wp:extent cx="7877810" cy="5278120"/>
            <wp:effectExtent l="0" t="0" r="889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mixture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7810" cy="5278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1E5583" w14:textId="290F4ACE" w:rsidR="0040617B" w:rsidRPr="00D0760A" w:rsidRDefault="00B27E2F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  <w:r w:rsidRPr="00990AFD">
        <w:rPr>
          <w:rFonts w:ascii="Times New Roman" w:hAnsi="Times New Roman" w:cs="Times New Roman"/>
          <w:b/>
          <w:sz w:val="24"/>
          <w:szCs w:val="24"/>
        </w:rPr>
        <w:lastRenderedPageBreak/>
        <w:t>Fig. S4. Unsupervised ADMIXTURE clustering for the WGS dataset of 879 individuals</w:t>
      </w:r>
      <w:r w:rsidRPr="00B27E2F">
        <w:rPr>
          <w:rFonts w:ascii="Times New Roman" w:hAnsi="Times New Roman" w:cs="Times New Roman"/>
          <w:sz w:val="24"/>
          <w:szCs w:val="24"/>
        </w:rPr>
        <w:t>. A total of 2,714,036 SNPs in 879 individuals from 47 populations based on WGS data were used.</w:t>
      </w:r>
      <w:r w:rsidR="007E3FB3">
        <w:rPr>
          <w:rFonts w:ascii="Times New Roman" w:hAnsi="Times New Roman" w:cs="Times New Roman"/>
          <w:sz w:val="24"/>
          <w:szCs w:val="24"/>
        </w:rPr>
        <w:t xml:space="preserve"> </w:t>
      </w:r>
      <w:r w:rsidRPr="00B27E2F">
        <w:rPr>
          <w:rFonts w:ascii="Times New Roman" w:hAnsi="Times New Roman" w:cs="Times New Roman"/>
          <w:sz w:val="24"/>
          <w:szCs w:val="24"/>
        </w:rPr>
        <w:t>The lowest cross-validation error value was observed at K = 4 (Fig. S2B). See supplementary table S2 for sample information</w:t>
      </w:r>
    </w:p>
    <w:p w14:paraId="24196AAE" w14:textId="77777777" w:rsidR="00656724" w:rsidRPr="00B27E2F" w:rsidRDefault="00656724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2F2E4799" w14:textId="4002EF6D" w:rsidR="000616E2" w:rsidRPr="00D0760A" w:rsidRDefault="000616E2" w:rsidP="00397016">
      <w:pPr>
        <w:widowControl/>
        <w:jc w:val="left"/>
        <w:rPr>
          <w:rFonts w:ascii="Times New Roman" w:hAnsi="Times New Roman" w:cs="Times New Roman"/>
          <w:sz w:val="24"/>
          <w:szCs w:val="24"/>
        </w:rPr>
      </w:pPr>
    </w:p>
    <w:p w14:paraId="738CC03E" w14:textId="77777777" w:rsidR="006B1C0F" w:rsidRPr="00D0760A" w:rsidRDefault="006B1C0F" w:rsidP="006B1C0F">
      <w:pPr>
        <w:widowControl/>
        <w:jc w:val="left"/>
        <w:rPr>
          <w:rFonts w:ascii="Times New Roman" w:hAnsi="Times New Roman" w:cs="Times New Roman"/>
          <w:b/>
          <w:sz w:val="24"/>
          <w:szCs w:val="24"/>
        </w:rPr>
        <w:sectPr w:rsidR="006B1C0F" w:rsidRPr="00D0760A" w:rsidSect="006B1C0F">
          <w:pgSz w:w="16838" w:h="11906" w:orient="landscape" w:code="9"/>
          <w:pgMar w:top="1797" w:right="1440" w:bottom="1797" w:left="1440" w:header="851" w:footer="992" w:gutter="0"/>
          <w:cols w:space="425"/>
          <w:docGrid w:linePitch="312"/>
        </w:sectPr>
      </w:pPr>
    </w:p>
    <w:p w14:paraId="22D9C641" w14:textId="77777777" w:rsidR="00605675" w:rsidRPr="00D0760A" w:rsidRDefault="00605675" w:rsidP="00246C13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17977D10" w14:textId="77777777" w:rsidR="006B1C0F" w:rsidRPr="00D0760A" w:rsidRDefault="00246C13" w:rsidP="00246C13">
      <w:pPr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9E72899" wp14:editId="440D4FA5">
            <wp:extent cx="5278120" cy="293560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.south asia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935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5934C" w14:textId="77777777" w:rsidR="006B1C0F" w:rsidRPr="00D0760A" w:rsidRDefault="006B1C0F" w:rsidP="00246C13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5010A532" w14:textId="008BF427" w:rsidR="006B1C0F" w:rsidRPr="00D0760A" w:rsidRDefault="006B1C0F" w:rsidP="00795E9F">
      <w:pPr>
        <w:jc w:val="left"/>
        <w:rPr>
          <w:rFonts w:ascii="Times New Roman" w:hAnsi="Times New Roman" w:cs="Times New Roman"/>
          <w:sz w:val="24"/>
          <w:szCs w:val="24"/>
        </w:rPr>
        <w:sectPr w:rsidR="006B1C0F" w:rsidRPr="00D0760A" w:rsidSect="006B1C0F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="00091637"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92E11" w:rsidRPr="00D0760A">
        <w:rPr>
          <w:rFonts w:ascii="Times New Roman" w:hAnsi="Times New Roman" w:cs="Times New Roman"/>
          <w:b/>
          <w:sz w:val="24"/>
          <w:szCs w:val="24"/>
        </w:rPr>
        <w:t>S</w:t>
      </w:r>
      <w:r w:rsidR="00592E11">
        <w:rPr>
          <w:rFonts w:ascii="Times New Roman" w:hAnsi="Times New Roman" w:cs="Times New Roman"/>
          <w:b/>
          <w:sz w:val="24"/>
          <w:szCs w:val="24"/>
        </w:rPr>
        <w:t>5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B7CA9" w:rsidRPr="00D0760A">
        <w:rPr>
          <w:rFonts w:ascii="Times New Roman" w:hAnsi="Times New Roman" w:cs="Times New Roman"/>
          <w:b/>
          <w:sz w:val="24"/>
          <w:szCs w:val="24"/>
        </w:rPr>
        <w:t xml:space="preserve">F statistics between </w:t>
      </w:r>
      <w:r w:rsidR="004D6CEB">
        <w:rPr>
          <w:rFonts w:ascii="Times New Roman" w:hAnsi="Times New Roman" w:cs="Times New Roman"/>
          <w:b/>
          <w:sz w:val="24"/>
          <w:szCs w:val="24"/>
        </w:rPr>
        <w:t xml:space="preserve">the </w:t>
      </w:r>
      <w:r w:rsidR="008B7CA9" w:rsidRPr="00D0760A">
        <w:rPr>
          <w:rFonts w:ascii="Times New Roman" w:hAnsi="Times New Roman" w:cs="Times New Roman"/>
          <w:b/>
          <w:sz w:val="24"/>
          <w:szCs w:val="24"/>
        </w:rPr>
        <w:t>Balti and Central/South /West Asian populations.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  <w:r w:rsidR="00C8149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(A) f3 </w:t>
      </w:r>
      <w:r w:rsidR="008B7CA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tests detect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ed</w:t>
      </w:r>
      <w:r w:rsidR="008B7CA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gene flow between </w:t>
      </w:r>
      <w:r w:rsidR="00F56D71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the </w:t>
      </w:r>
      <w:r w:rsidR="008B7CA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Balti and Central/South/ West Asian populations. The f3 statistics were significantly negative (with Z score </w:t>
      </w:r>
      <w:r w:rsidR="000C5509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≤</w:t>
      </w:r>
      <w:r w:rsidR="000C550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8B7CA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-3) when X 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was</w:t>
      </w:r>
      <w:r w:rsidR="004D6CEB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8B7CA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Tibetan or Han. (B) </w:t>
      </w:r>
      <w:r w:rsidR="00F56D71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f4</w:t>
      </w:r>
      <w:r w:rsidR="008B7CA9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tests with the Yoruba of Nigeria (YRI) set as the outgroup. Genetic </w:t>
      </w:r>
      <w:r w:rsidR="008B7CA9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affinity of Central/South/West Asian populations to the Balti population 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was</w:t>
      </w:r>
      <w:r w:rsidR="004D6CEB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8B7CA9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revealed. Positive scores indicate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8B7CA9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that Central/South/West Asian populations share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8B7CA9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more alleles with the Balti population than other populations. </w:t>
      </w:r>
      <w:r w:rsidRPr="00D0760A">
        <w:rPr>
          <w:rFonts w:ascii="Times New Roman" w:hAnsi="Times New Roman" w:cs="Times New Roman"/>
          <w:sz w:val="24"/>
          <w:szCs w:val="24"/>
        </w:rPr>
        <w:br w:type="page"/>
      </w:r>
    </w:p>
    <w:p w14:paraId="299E6028" w14:textId="77777777" w:rsidR="00246C13" w:rsidRPr="00D0760A" w:rsidRDefault="00246C13" w:rsidP="00246C13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3BDBB513" w14:textId="77777777" w:rsidR="00246C13" w:rsidRPr="00D0760A" w:rsidRDefault="00246C13" w:rsidP="00246C13">
      <w:pPr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B55385" wp14:editId="4051E258">
            <wp:extent cx="5278120" cy="19304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.east.asian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93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E6BDF" w14:textId="77777777" w:rsidR="00246C13" w:rsidRPr="00D0760A" w:rsidRDefault="00246C13" w:rsidP="00246C13">
      <w:pPr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02B1449D" w14:textId="6586E25E" w:rsidR="00941D5E" w:rsidRPr="00D0760A" w:rsidRDefault="00246C13" w:rsidP="00941D5E">
      <w:pPr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="00091637"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92E11" w:rsidRPr="00D0760A">
        <w:rPr>
          <w:rFonts w:ascii="Times New Roman" w:hAnsi="Times New Roman" w:cs="Times New Roman"/>
          <w:b/>
          <w:sz w:val="24"/>
          <w:szCs w:val="24"/>
        </w:rPr>
        <w:t>S</w:t>
      </w:r>
      <w:r w:rsidR="00592E11">
        <w:rPr>
          <w:rFonts w:ascii="Times New Roman" w:hAnsi="Times New Roman" w:cs="Times New Roman"/>
          <w:b/>
          <w:sz w:val="24"/>
          <w:szCs w:val="24"/>
        </w:rPr>
        <w:t>6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56D71" w:rsidRPr="00D0760A">
        <w:rPr>
          <w:rFonts w:ascii="Times New Roman" w:hAnsi="Times New Roman" w:cs="Times New Roman" w:hint="eastAsia"/>
          <w:b/>
          <w:sz w:val="24"/>
          <w:szCs w:val="24"/>
        </w:rPr>
        <w:t>F statistics</w:t>
      </w:r>
      <w:r w:rsidR="004E47EF" w:rsidRPr="00D0760A">
        <w:rPr>
          <w:rFonts w:ascii="Times New Roman" w:hAnsi="Times New Roman" w:cs="Times New Roman"/>
          <w:b/>
          <w:sz w:val="24"/>
          <w:szCs w:val="24"/>
        </w:rPr>
        <w:t xml:space="preserve"> to estimate the relative </w:t>
      </w:r>
      <w:r w:rsidR="004D6CEB">
        <w:rPr>
          <w:rFonts w:ascii="Times New Roman" w:hAnsi="Times New Roman" w:cs="Times New Roman"/>
          <w:b/>
          <w:sz w:val="24"/>
          <w:szCs w:val="24"/>
        </w:rPr>
        <w:t>a</w:t>
      </w:r>
      <w:r w:rsidR="004E47EF" w:rsidRPr="00D0760A">
        <w:rPr>
          <w:rFonts w:ascii="Times New Roman" w:hAnsi="Times New Roman" w:cs="Times New Roman"/>
          <w:b/>
          <w:sz w:val="24"/>
          <w:szCs w:val="24"/>
        </w:rPr>
        <w:t>mount of contribution from East Asian population</w:t>
      </w:r>
      <w:r w:rsidR="00A053EA" w:rsidRPr="00D0760A">
        <w:rPr>
          <w:rFonts w:ascii="Times New Roman" w:hAnsi="Times New Roman" w:cs="Times New Roman" w:hint="eastAsia"/>
          <w:b/>
          <w:sz w:val="24"/>
          <w:szCs w:val="24"/>
        </w:rPr>
        <w:t>s</w:t>
      </w:r>
      <w:r w:rsidR="004E47EF" w:rsidRPr="00D0760A">
        <w:rPr>
          <w:rFonts w:ascii="Times New Roman" w:hAnsi="Times New Roman" w:cs="Times New Roman"/>
          <w:b/>
          <w:sz w:val="24"/>
          <w:szCs w:val="24"/>
        </w:rPr>
        <w:t xml:space="preserve"> to </w:t>
      </w:r>
      <w:r w:rsidR="00A053EA"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the </w:t>
      </w:r>
      <w:r w:rsidR="004E47EF" w:rsidRPr="00D0760A">
        <w:rPr>
          <w:rFonts w:ascii="Times New Roman" w:hAnsi="Times New Roman" w:cs="Times New Roman"/>
          <w:b/>
          <w:sz w:val="24"/>
          <w:szCs w:val="24"/>
        </w:rPr>
        <w:t>Balti</w:t>
      </w:r>
      <w:r w:rsidR="00A053EA"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 population</w:t>
      </w:r>
      <w:r w:rsidR="004E47EF" w:rsidRPr="00D0760A">
        <w:rPr>
          <w:rFonts w:ascii="Times New Roman" w:hAnsi="Times New Roman" w:cs="Times New Roman"/>
          <w:b/>
          <w:sz w:val="24"/>
          <w:szCs w:val="24"/>
        </w:rPr>
        <w:t>.</w:t>
      </w:r>
      <w:r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 </w:t>
      </w:r>
      <w:r w:rsidR="004E47EF" w:rsidRPr="00D0760A">
        <w:rPr>
          <w:rFonts w:ascii="Times New Roman" w:hAnsi="Times New Roman" w:cs="Times New Roman" w:hint="eastAsia"/>
          <w:b/>
          <w:sz w:val="24"/>
          <w:szCs w:val="24"/>
        </w:rPr>
        <w:t>(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A) f3 tests detect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ed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gene flow between 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the 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Balti and East Asian population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. The f3 statistics were significantly negative (with Z score </w:t>
      </w:r>
      <w:r w:rsidR="000C5509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≤</w:t>
      </w:r>
      <w:r w:rsidR="00177C21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-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3), except where X 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was</w:t>
      </w:r>
      <w:r w:rsidR="004D6CEB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A053EA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Han, Hazara, or 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Yoruba</w:t>
      </w:r>
      <w:r w:rsidR="00177C21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177C21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(not shown)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. (B) Genetic affinity of East Asian population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s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to 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the 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Balti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population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was</w:t>
      </w:r>
      <w:r w:rsidR="004D6CEB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revealed. Positive scores </w:t>
      </w:r>
      <w:r w:rsidR="00177C21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of </w:t>
      </w:r>
      <w:r w:rsidR="00F56D71" w:rsidRPr="00D0760A">
        <w:rPr>
          <w:rFonts w:ascii="Times New Roman" w:hAnsi="Times New Roman" w:cs="Times New Roman" w:hint="eastAsia"/>
          <w:sz w:val="24"/>
          <w:szCs w:val="24"/>
        </w:rPr>
        <w:t>f4</w:t>
      </w:r>
      <w:r w:rsidR="00177C21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tests</w:t>
      </w:r>
      <w:r w:rsidR="00177C21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</w:t>
      </w:r>
      <w:r w:rsidR="004E47EF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>indicat</w:t>
      </w:r>
      <w:r w:rsidR="004E47EF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e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4E47EF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that East Asians share</w:t>
      </w:r>
      <w:r w:rsidR="004D6CEB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4E47EF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more alleles with 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the </w:t>
      </w:r>
      <w:r w:rsidR="00A053EA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>Balti</w:t>
      </w:r>
      <w:r w:rsidR="00A053EA" w:rsidRPr="00D0760A">
        <w:rPr>
          <w:rFonts w:ascii="Times New Roman" w:hAnsi="Times New Roman" w:cs="Times New Roman" w:hint="eastAsia"/>
          <w:color w:val="000000" w:themeColor="text1"/>
          <w:sz w:val="24"/>
          <w:szCs w:val="24"/>
        </w:rPr>
        <w:t xml:space="preserve"> population</w:t>
      </w:r>
      <w:r w:rsidR="004E47EF" w:rsidRPr="00D0760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than other populations.</w:t>
      </w:r>
    </w:p>
    <w:p w14:paraId="65A1E8E4" w14:textId="56F4BBEA" w:rsidR="00B076B3" w:rsidRPr="00D0760A" w:rsidRDefault="00B076B3" w:rsidP="00941D5E">
      <w:pPr>
        <w:jc w:val="left"/>
        <w:rPr>
          <w:rFonts w:ascii="Times New Roman" w:hAnsi="Times New Roman" w:cs="Times New Roman"/>
          <w:b/>
          <w:sz w:val="24"/>
          <w:szCs w:val="24"/>
        </w:rPr>
      </w:pPr>
      <w:r w:rsidRPr="00D0760A">
        <w:rPr>
          <w:rFonts w:ascii="Times New Roman" w:hAnsi="Times New Roman" w:cs="Times New Roman" w:hint="eastAsia"/>
          <w:b/>
          <w:noProof/>
          <w:sz w:val="24"/>
          <w:szCs w:val="24"/>
        </w:rPr>
        <w:lastRenderedPageBreak/>
        <w:drawing>
          <wp:inline distT="0" distB="0" distL="0" distR="0" wp14:anchorId="20651952" wp14:editId="61891FFA">
            <wp:extent cx="5278120" cy="586994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eemix01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5869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D9DF2C" w14:textId="77777777" w:rsidR="00E40D86" w:rsidRPr="00D0760A" w:rsidRDefault="00E40D86" w:rsidP="00941D5E">
      <w:pPr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0F7069F6" w14:textId="5DF797EA" w:rsidR="00941D5E" w:rsidRPr="00D0760A" w:rsidRDefault="00941D5E" w:rsidP="00941D5E">
      <w:pPr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="00091637"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92E11" w:rsidRPr="00D0760A">
        <w:rPr>
          <w:rFonts w:ascii="Times New Roman" w:hAnsi="Times New Roman" w:cs="Times New Roman"/>
          <w:b/>
          <w:sz w:val="24"/>
          <w:szCs w:val="24"/>
        </w:rPr>
        <w:t>S</w:t>
      </w:r>
      <w:r w:rsidR="00592E11">
        <w:rPr>
          <w:rFonts w:ascii="Times New Roman" w:hAnsi="Times New Roman" w:cs="Times New Roman"/>
          <w:b/>
          <w:sz w:val="24"/>
          <w:szCs w:val="24"/>
        </w:rPr>
        <w:t>7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F56D71" w:rsidRPr="00D0760A">
        <w:rPr>
          <w:rFonts w:ascii="Times New Roman" w:hAnsi="Times New Roman" w:cs="Times New Roman" w:hint="eastAsia"/>
          <w:b/>
          <w:sz w:val="24"/>
          <w:szCs w:val="24"/>
        </w:rPr>
        <w:t xml:space="preserve">Population tree and gene flow inferred by </w:t>
      </w:r>
      <w:proofErr w:type="spellStart"/>
      <w:r w:rsidR="00F56D71" w:rsidRPr="00D0760A">
        <w:rPr>
          <w:rFonts w:ascii="Times New Roman" w:hAnsi="Times New Roman" w:cs="Times New Roman"/>
          <w:b/>
          <w:sz w:val="24"/>
          <w:szCs w:val="24"/>
        </w:rPr>
        <w:t>Tr</w:t>
      </w:r>
      <w:r w:rsidR="00F56D71" w:rsidRPr="00D0760A">
        <w:rPr>
          <w:rFonts w:ascii="Times New Roman" w:hAnsi="Times New Roman" w:cs="Times New Roman" w:hint="eastAsia"/>
          <w:b/>
          <w:sz w:val="24"/>
          <w:szCs w:val="24"/>
        </w:rPr>
        <w:t>eeMix</w:t>
      </w:r>
      <w:proofErr w:type="spellEnd"/>
      <w:r w:rsidR="00A053EA" w:rsidRPr="00D0760A">
        <w:rPr>
          <w:rFonts w:ascii="Times New Roman" w:hAnsi="Times New Roman" w:cs="Times New Roman"/>
          <w:b/>
          <w:sz w:val="24"/>
          <w:szCs w:val="24"/>
        </w:rPr>
        <w:t>.</w:t>
      </w:r>
      <w:r w:rsidR="00A053EA" w:rsidRPr="00D0760A">
        <w:rPr>
          <w:rFonts w:ascii="Times New Roman" w:hAnsi="Times New Roman" w:cs="Times New Roman"/>
          <w:sz w:val="24"/>
          <w:szCs w:val="24"/>
        </w:rPr>
        <w:t xml:space="preserve"> (A) A simple tree-like model withou</w:t>
      </w:r>
      <w:r w:rsidR="00F56D71" w:rsidRPr="00D0760A">
        <w:rPr>
          <w:rFonts w:ascii="Times New Roman" w:hAnsi="Times New Roman" w:cs="Times New Roman"/>
          <w:sz w:val="24"/>
          <w:szCs w:val="24"/>
        </w:rPr>
        <w:t>t admixture (m=0). The data fit</w:t>
      </w:r>
      <w:r w:rsidR="00A053EA" w:rsidRPr="00D0760A">
        <w:rPr>
          <w:rFonts w:ascii="Times New Roman" w:hAnsi="Times New Roman" w:cs="Times New Roman"/>
          <w:sz w:val="24"/>
          <w:szCs w:val="24"/>
        </w:rPr>
        <w:t xml:space="preserve"> poorly, as indicated by the matrix of residuals between empirical and modeled allele frequency covariance on the right. (B) The single admixture event (m=1) from the branch of Tibetan to Balti. </w:t>
      </w:r>
      <w:r w:rsidR="00F56D71" w:rsidRPr="00D0760A">
        <w:rPr>
          <w:rFonts w:ascii="Times New Roman" w:hAnsi="Times New Roman" w:cs="Times New Roman" w:hint="eastAsia"/>
          <w:sz w:val="24"/>
          <w:szCs w:val="24"/>
        </w:rPr>
        <w:t>The data</w:t>
      </w:r>
      <w:r w:rsidR="00F56D71" w:rsidRPr="00D0760A">
        <w:rPr>
          <w:rFonts w:ascii="Times New Roman" w:hAnsi="Times New Roman" w:cs="Times New Roman"/>
          <w:sz w:val="24"/>
          <w:szCs w:val="24"/>
        </w:rPr>
        <w:t xml:space="preserve"> presen</w:t>
      </w:r>
      <w:r w:rsidR="00F56D71" w:rsidRPr="00D0760A">
        <w:rPr>
          <w:rFonts w:ascii="Times New Roman" w:hAnsi="Times New Roman" w:cs="Times New Roman" w:hint="eastAsia"/>
          <w:sz w:val="24"/>
          <w:szCs w:val="24"/>
        </w:rPr>
        <w:t>t</w:t>
      </w:r>
      <w:r w:rsidR="004D6CEB">
        <w:rPr>
          <w:rFonts w:ascii="Times New Roman" w:hAnsi="Times New Roman" w:cs="Times New Roman"/>
          <w:sz w:val="24"/>
          <w:szCs w:val="24"/>
        </w:rPr>
        <w:t>ed</w:t>
      </w:r>
      <w:r w:rsidR="00A053EA" w:rsidRPr="00D0760A">
        <w:rPr>
          <w:rFonts w:ascii="Times New Roman" w:hAnsi="Times New Roman" w:cs="Times New Roman"/>
          <w:sz w:val="24"/>
          <w:szCs w:val="24"/>
        </w:rPr>
        <w:t xml:space="preserve"> a better fit compared </w:t>
      </w:r>
      <w:r w:rsidR="00F56D71" w:rsidRPr="00D0760A">
        <w:rPr>
          <w:rFonts w:ascii="Times New Roman" w:hAnsi="Times New Roman" w:cs="Times New Roman" w:hint="eastAsia"/>
          <w:sz w:val="24"/>
          <w:szCs w:val="24"/>
        </w:rPr>
        <w:t>those of</w:t>
      </w:r>
      <w:r w:rsidR="00A053EA" w:rsidRPr="00D0760A">
        <w:rPr>
          <w:rFonts w:ascii="Times New Roman" w:hAnsi="Times New Roman" w:cs="Times New Roman"/>
          <w:sz w:val="24"/>
          <w:szCs w:val="24"/>
        </w:rPr>
        <w:t xml:space="preserve"> the model without migration</w:t>
      </w:r>
      <w:r w:rsidR="00F56D71" w:rsidRPr="00D0760A">
        <w:rPr>
          <w:rFonts w:ascii="Times New Roman" w:hAnsi="Times New Roman" w:cs="Times New Roman" w:hint="eastAsia"/>
          <w:sz w:val="24"/>
          <w:szCs w:val="24"/>
        </w:rPr>
        <w:t xml:space="preserve"> (m=0)</w:t>
      </w:r>
      <w:r w:rsidR="00A053EA" w:rsidRPr="00D0760A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A053EA" w:rsidRPr="00D0760A">
        <w:rPr>
          <w:rFonts w:ascii="Times New Roman" w:hAnsi="Times New Roman" w:cs="Times New Roman"/>
          <w:sz w:val="24"/>
          <w:szCs w:val="24"/>
        </w:rPr>
        <w:t>(A)</w:t>
      </w:r>
      <w:r w:rsidR="00C764DA" w:rsidRPr="00D0760A">
        <w:rPr>
          <w:rFonts w:ascii="Times New Roman" w:hAnsi="Times New Roman" w:cs="Times New Roman"/>
          <w:sz w:val="24"/>
          <w:szCs w:val="24"/>
        </w:rPr>
        <w:t>.</w:t>
      </w:r>
    </w:p>
    <w:p w14:paraId="669DCD38" w14:textId="1A59DDED" w:rsidR="004B4E1D" w:rsidRPr="00D0760A" w:rsidRDefault="004B4E1D" w:rsidP="00397016">
      <w:pPr>
        <w:jc w:val="left"/>
        <w:rPr>
          <w:rFonts w:ascii="Times New Roman" w:hAnsi="Times New Roman" w:cs="Times New Roman"/>
          <w:noProof/>
          <w:sz w:val="24"/>
          <w:szCs w:val="24"/>
        </w:rPr>
      </w:pPr>
    </w:p>
    <w:p w14:paraId="150498D3" w14:textId="77777777" w:rsidR="00FF0878" w:rsidRPr="00D0760A" w:rsidRDefault="00FF0878" w:rsidP="00397016">
      <w:pPr>
        <w:jc w:val="left"/>
        <w:rPr>
          <w:rFonts w:ascii="Times New Roman" w:hAnsi="Times New Roman" w:cs="Times New Roman"/>
          <w:noProof/>
          <w:sz w:val="24"/>
          <w:szCs w:val="24"/>
        </w:rPr>
        <w:sectPr w:rsidR="00FF0878" w:rsidRPr="00D0760A" w:rsidSect="008A5A1E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</w:p>
    <w:p w14:paraId="04A38885" w14:textId="6C67A52D" w:rsidR="00FF0878" w:rsidRPr="00D0760A" w:rsidRDefault="00FF0878" w:rsidP="00397016">
      <w:pPr>
        <w:jc w:val="left"/>
        <w:rPr>
          <w:rFonts w:ascii="Times New Roman" w:hAnsi="Times New Roman" w:cs="Times New Roman"/>
          <w:noProof/>
          <w:sz w:val="24"/>
          <w:szCs w:val="24"/>
        </w:rPr>
      </w:pPr>
    </w:p>
    <w:p w14:paraId="25F5DFB4" w14:textId="12534253" w:rsidR="00FF0878" w:rsidRPr="00D0760A" w:rsidRDefault="00EB439F" w:rsidP="00397016">
      <w:pPr>
        <w:jc w:val="left"/>
        <w:rPr>
          <w:rFonts w:ascii="Times New Roman" w:hAnsi="Times New Roman" w:cs="Times New Roman"/>
          <w:noProof/>
          <w:sz w:val="24"/>
          <w:szCs w:val="24"/>
        </w:rPr>
      </w:pPr>
      <w:r w:rsidRPr="00D0760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5E02A03" wp14:editId="796AE558">
            <wp:extent cx="5278120" cy="244983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nestructure.final2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242B7E" w14:textId="77777777" w:rsidR="00E40D86" w:rsidRPr="00D0760A" w:rsidRDefault="00E40D86" w:rsidP="00397016">
      <w:pPr>
        <w:jc w:val="left"/>
        <w:rPr>
          <w:rFonts w:ascii="Times New Roman" w:hAnsi="Times New Roman" w:cs="Times New Roman"/>
          <w:noProof/>
          <w:sz w:val="24"/>
          <w:szCs w:val="24"/>
        </w:rPr>
      </w:pPr>
    </w:p>
    <w:p w14:paraId="0860D6CD" w14:textId="35863F22" w:rsidR="00FF0878" w:rsidRPr="00D0760A" w:rsidRDefault="00FF0878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Fig. </w:t>
      </w:r>
      <w:r w:rsidR="00592E11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S</w:t>
      </w:r>
      <w:r w:rsidR="00592E11">
        <w:rPr>
          <w:rFonts w:ascii="Times New Roman" w:hAnsi="Times New Roman" w:cs="Times New Roman"/>
          <w:b/>
          <w:bCs/>
          <w:noProof/>
          <w:sz w:val="24"/>
          <w:szCs w:val="24"/>
        </w:rPr>
        <w:t>8</w:t>
      </w:r>
      <w:r w:rsidR="00D90DD0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 w:hint="eastAsia"/>
          <w:b/>
          <w:bCs/>
          <w:noProof/>
          <w:sz w:val="24"/>
          <w:szCs w:val="24"/>
        </w:rPr>
        <w:t>H</w:t>
      </w:r>
      <w:r w:rsidR="00D90DD0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ierarchical tree</w:t>
      </w:r>
      <w:r w:rsidR="00D90DD0" w:rsidRPr="00D0760A" w:rsidDel="00034F24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for population assignment of 455 individuals.</w:t>
      </w:r>
      <w:r w:rsidR="007A0F1A" w:rsidRPr="00D0760A">
        <w:rPr>
          <w:rFonts w:ascii="Times New Roman" w:hAnsi="Times New Roman" w:cs="Times New Roman" w:hint="eastAsia"/>
          <w:b/>
          <w:bCs/>
          <w:noProof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/>
          <w:noProof/>
          <w:sz w:val="24"/>
          <w:szCs w:val="24"/>
        </w:rPr>
        <w:t xml:space="preserve">Each tip </w:t>
      </w:r>
      <w:r w:rsidR="004D6CEB" w:rsidRPr="00D0760A">
        <w:rPr>
          <w:rFonts w:ascii="Times New Roman" w:hAnsi="Times New Roman" w:cs="Times New Roman"/>
          <w:noProof/>
          <w:sz w:val="24"/>
          <w:szCs w:val="24"/>
        </w:rPr>
        <w:t>correspond</w:t>
      </w:r>
      <w:r w:rsidR="004D6CEB">
        <w:rPr>
          <w:rFonts w:ascii="Times New Roman" w:hAnsi="Times New Roman" w:cs="Times New Roman"/>
          <w:noProof/>
          <w:sz w:val="24"/>
          <w:szCs w:val="24"/>
        </w:rPr>
        <w:t>ed</w:t>
      </w:r>
      <w:r w:rsidR="004D6CEB" w:rsidRPr="00D0760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/>
          <w:noProof/>
          <w:sz w:val="24"/>
          <w:szCs w:val="24"/>
        </w:rPr>
        <w:t>to a population</w:t>
      </w:r>
      <w:r w:rsidR="00C94B83" w:rsidRPr="00D0760A">
        <w:rPr>
          <w:rFonts w:ascii="Times New Roman" w:hAnsi="Times New Roman" w:cs="Times New Roman" w:hint="eastAsia"/>
          <w:noProof/>
          <w:sz w:val="24"/>
          <w:szCs w:val="24"/>
        </w:rPr>
        <w:t xml:space="preserve"> grouped</w:t>
      </w:r>
      <w:r w:rsidR="00C94B83" w:rsidRPr="00D0760A">
        <w:rPr>
          <w:rFonts w:ascii="Times New Roman" w:hAnsi="Times New Roman" w:cs="Times New Roman"/>
          <w:noProof/>
          <w:sz w:val="24"/>
          <w:szCs w:val="24"/>
        </w:rPr>
        <w:t xml:space="preserve"> by FINESTRUCTURE</w:t>
      </w:r>
      <w:r w:rsidR="00D90DD0" w:rsidRPr="00D0760A">
        <w:rPr>
          <w:rFonts w:ascii="Times New Roman" w:hAnsi="Times New Roman" w:cs="Times New Roman"/>
          <w:noProof/>
          <w:sz w:val="24"/>
          <w:szCs w:val="24"/>
        </w:rPr>
        <w:t xml:space="preserve">. </w:t>
      </w:r>
      <w:r w:rsidR="00D90DD0" w:rsidRPr="00D0760A">
        <w:rPr>
          <w:rFonts w:ascii="Times New Roman" w:hAnsi="Times New Roman" w:cs="Times New Roman" w:hint="eastAsia"/>
          <w:noProof/>
          <w:sz w:val="24"/>
          <w:szCs w:val="24"/>
        </w:rPr>
        <w:t>Population</w:t>
      </w:r>
      <w:r w:rsidR="00D90DD0" w:rsidRPr="00D0760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 w:hint="eastAsia"/>
          <w:noProof/>
          <w:sz w:val="24"/>
          <w:szCs w:val="24"/>
        </w:rPr>
        <w:t>lables</w:t>
      </w:r>
      <w:r w:rsidR="00D90DD0" w:rsidRPr="00D0760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4D6CEB">
        <w:rPr>
          <w:rFonts w:ascii="Times New Roman" w:hAnsi="Times New Roman" w:cs="Times New Roman"/>
          <w:noProof/>
          <w:sz w:val="24"/>
          <w:szCs w:val="24"/>
        </w:rPr>
        <w:t>were</w:t>
      </w:r>
      <w:r w:rsidR="004D6CEB" w:rsidRPr="00D0760A"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D90DD0" w:rsidRPr="00D0760A">
        <w:rPr>
          <w:rFonts w:ascii="Times New Roman" w:hAnsi="Times New Roman" w:cs="Times New Roman"/>
          <w:noProof/>
          <w:sz w:val="24"/>
          <w:szCs w:val="24"/>
        </w:rPr>
        <w:t>noted with colors</w:t>
      </w: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.</w:t>
      </w:r>
    </w:p>
    <w:p w14:paraId="7B4E7239" w14:textId="77777777" w:rsidR="000A0F5B" w:rsidRPr="00D0760A" w:rsidRDefault="000A0F5B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  <w:sectPr w:rsidR="000A0F5B" w:rsidRPr="00D0760A" w:rsidSect="008A5A1E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</w:p>
    <w:p w14:paraId="0FEE0E53" w14:textId="0A6010F2" w:rsidR="00D77CAC" w:rsidRPr="00D0760A" w:rsidRDefault="00DB1A33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990AFD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 wp14:anchorId="2276C6CB" wp14:editId="3B4EBEEF">
            <wp:extent cx="5278120" cy="7464425"/>
            <wp:effectExtent l="0" t="0" r="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ourcefind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11330E" w14:textId="77777777" w:rsidR="00E40D86" w:rsidRPr="00D0760A" w:rsidRDefault="00E40D86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20A6D086" w14:textId="3FCE3AB2" w:rsidR="00D77CAC" w:rsidRPr="00D0760A" w:rsidRDefault="00D77CAC" w:rsidP="00397016">
      <w:pPr>
        <w:jc w:val="left"/>
        <w:rPr>
          <w:rFonts w:ascii="Times New Roman" w:hAnsi="Times New Roman" w:cs="Times New Roman"/>
          <w:bCs/>
          <w:noProof/>
          <w:sz w:val="24"/>
          <w:szCs w:val="24"/>
        </w:rPr>
        <w:sectPr w:rsidR="00D77CAC" w:rsidRPr="00D0760A" w:rsidSect="008A5A1E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Fig. </w:t>
      </w:r>
      <w:r w:rsidR="00592E11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S</w:t>
      </w:r>
      <w:r w:rsidR="00592E11">
        <w:rPr>
          <w:rFonts w:ascii="Times New Roman" w:hAnsi="Times New Roman" w:cs="Times New Roman"/>
          <w:b/>
          <w:bCs/>
          <w:noProof/>
          <w:sz w:val="24"/>
          <w:szCs w:val="24"/>
        </w:rPr>
        <w:t>9</w:t>
      </w: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. </w:t>
      </w:r>
      <w:r w:rsidR="00C764DA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Sub-continental ancestry components inferred by SOURCEFIND</w:t>
      </w: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. </w:t>
      </w:r>
      <w:r w:rsidR="00C764DA" w:rsidRPr="00D0760A">
        <w:rPr>
          <w:rFonts w:ascii="Times New Roman" w:hAnsi="Times New Roman" w:cs="Times New Roman"/>
          <w:bCs/>
          <w:sz w:val="24"/>
          <w:szCs w:val="24"/>
        </w:rPr>
        <w:t xml:space="preserve">The SOURCEFIND was performed with 30 independent runs using 200,000 iterations each run. Dot </w:t>
      </w:r>
      <w:r w:rsidR="001D12B0" w:rsidRPr="00D0760A">
        <w:rPr>
          <w:rFonts w:ascii="Times New Roman" w:hAnsi="Times New Roman" w:cs="Times New Roman"/>
          <w:bCs/>
          <w:sz w:val="24"/>
          <w:szCs w:val="24"/>
        </w:rPr>
        <w:t>represent</w:t>
      </w:r>
      <w:r w:rsidR="001D12B0" w:rsidRPr="00D0760A">
        <w:rPr>
          <w:rFonts w:ascii="Times New Roman" w:hAnsi="Times New Roman" w:cs="Times New Roman" w:hint="eastAsia"/>
          <w:bCs/>
          <w:sz w:val="24"/>
          <w:szCs w:val="24"/>
        </w:rPr>
        <w:t>s</w:t>
      </w:r>
      <w:r w:rsidR="001D12B0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764DA" w:rsidRPr="00D0760A">
        <w:rPr>
          <w:rFonts w:ascii="Times New Roman" w:hAnsi="Times New Roman" w:cs="Times New Roman"/>
          <w:bCs/>
          <w:sz w:val="24"/>
          <w:szCs w:val="24"/>
        </w:rPr>
        <w:t xml:space="preserve">the result of </w:t>
      </w:r>
      <w:r w:rsidR="00B27E2F">
        <w:rPr>
          <w:rFonts w:ascii="Times New Roman" w:hAnsi="Times New Roman" w:cs="Times New Roman" w:hint="eastAsia"/>
          <w:bCs/>
          <w:sz w:val="24"/>
          <w:szCs w:val="24"/>
        </w:rPr>
        <w:t>each</w:t>
      </w:r>
      <w:r w:rsidR="00B27E2F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764DA" w:rsidRPr="00D0760A">
        <w:rPr>
          <w:rFonts w:ascii="Times New Roman" w:hAnsi="Times New Roman" w:cs="Times New Roman"/>
          <w:bCs/>
          <w:sz w:val="24"/>
          <w:szCs w:val="24"/>
        </w:rPr>
        <w:t xml:space="preserve">run. Red square </w:t>
      </w:r>
      <w:r w:rsidR="001D12B0" w:rsidRPr="00D0760A">
        <w:rPr>
          <w:rFonts w:ascii="Times New Roman" w:hAnsi="Times New Roman" w:cs="Times New Roman"/>
          <w:bCs/>
          <w:sz w:val="24"/>
          <w:szCs w:val="24"/>
        </w:rPr>
        <w:t>indicate</w:t>
      </w:r>
      <w:r w:rsidR="001D12B0" w:rsidRPr="00D0760A">
        <w:rPr>
          <w:rFonts w:ascii="Times New Roman" w:hAnsi="Times New Roman" w:cs="Times New Roman" w:hint="eastAsia"/>
          <w:bCs/>
          <w:sz w:val="24"/>
          <w:szCs w:val="24"/>
        </w:rPr>
        <w:t>s</w:t>
      </w:r>
      <w:r w:rsidR="001D12B0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C764DA" w:rsidRPr="00D0760A">
        <w:rPr>
          <w:rFonts w:ascii="Times New Roman" w:hAnsi="Times New Roman" w:cs="Times New Roman"/>
          <w:bCs/>
          <w:sz w:val="24"/>
          <w:szCs w:val="24"/>
        </w:rPr>
        <w:t>median value</w:t>
      </w:r>
      <w:r w:rsidR="004E6197" w:rsidRPr="00D0760A">
        <w:rPr>
          <w:rFonts w:ascii="Times New Roman" w:hAnsi="Times New Roman" w:cs="Times New Roman"/>
          <w:bCs/>
          <w:sz w:val="24"/>
          <w:szCs w:val="24"/>
        </w:rPr>
        <w:t>.</w:t>
      </w:r>
    </w:p>
    <w:p w14:paraId="560530BB" w14:textId="0774A33B" w:rsidR="000A0F5B" w:rsidRPr="00D0760A" w:rsidRDefault="000A0F5B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4E17FE09" w14:textId="02E08D43" w:rsidR="000A0F5B" w:rsidRPr="00D0760A" w:rsidRDefault="00C91C65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51932576" wp14:editId="49431AE2">
            <wp:extent cx="5278120" cy="3731895"/>
            <wp:effectExtent l="0" t="0" r="0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qpGraph.merge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731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7E966" w14:textId="77777777" w:rsidR="00E40D86" w:rsidRPr="00D0760A" w:rsidRDefault="00E40D86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</w:p>
    <w:p w14:paraId="0421AFFC" w14:textId="322B3208" w:rsidR="007A0F1A" w:rsidRPr="00D0760A" w:rsidRDefault="000A0F5B" w:rsidP="007A0F1A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Fig. </w:t>
      </w:r>
      <w:r w:rsidR="00592E11"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S1</w:t>
      </w:r>
      <w:r w:rsidR="00592E11">
        <w:rPr>
          <w:rFonts w:ascii="Times New Roman" w:hAnsi="Times New Roman" w:cs="Times New Roman"/>
          <w:b/>
          <w:bCs/>
          <w:noProof/>
          <w:sz w:val="24"/>
          <w:szCs w:val="24"/>
        </w:rPr>
        <w:t>0</w:t>
      </w:r>
      <w:r w:rsidRPr="00D0760A">
        <w:rPr>
          <w:rFonts w:ascii="Times New Roman" w:hAnsi="Times New Roman" w:cs="Times New Roman"/>
          <w:b/>
          <w:bCs/>
          <w:noProof/>
          <w:sz w:val="24"/>
          <w:szCs w:val="24"/>
        </w:rPr>
        <w:t>. Admixture graph model.</w:t>
      </w:r>
      <w:r w:rsidR="007A0F1A" w:rsidRPr="00D0760A">
        <w:rPr>
          <w:rFonts w:ascii="Times New Roman" w:hAnsi="Times New Roman" w:cs="Times New Roman" w:hint="eastAsia"/>
          <w:b/>
          <w:bCs/>
          <w:noProof/>
          <w:sz w:val="24"/>
          <w:szCs w:val="24"/>
        </w:rPr>
        <w:t xml:space="preserve"> </w:t>
      </w:r>
      <w:r w:rsidR="00C569DB" w:rsidRPr="00D0760A">
        <w:rPr>
          <w:rFonts w:ascii="Times New Roman" w:hAnsi="Times New Roman" w:cs="Times New Roman"/>
          <w:bCs/>
          <w:sz w:val="24"/>
          <w:szCs w:val="24"/>
        </w:rPr>
        <w:t>(A)</w:t>
      </w:r>
      <w:r w:rsidR="00C569DB" w:rsidRPr="00D0760A">
        <w:t xml:space="preserve"> </w:t>
      </w:r>
      <w:r w:rsidR="00C569DB" w:rsidRPr="00D0760A">
        <w:rPr>
          <w:rFonts w:ascii="Times New Roman" w:hAnsi="Times New Roman" w:cs="Times New Roman"/>
          <w:bCs/>
          <w:sz w:val="24"/>
          <w:szCs w:val="24"/>
        </w:rPr>
        <w:t xml:space="preserve">Heatmap of Bayes factors for graph pairs with |K|&gt;3. The 55 graphs </w:t>
      </w:r>
      <w:r w:rsidR="00C569DB" w:rsidRPr="00D0760A">
        <w:rPr>
          <w:rFonts w:ascii="Times New Roman" w:hAnsi="Times New Roman"/>
          <w:color w:val="000000" w:themeColor="text1"/>
          <w:kern w:val="0"/>
          <w:sz w:val="24"/>
        </w:rPr>
        <w:t xml:space="preserve">without f4 outliers (|Z| &lt; 3) were included. </w:t>
      </w:r>
      <w:r w:rsidR="00C569DB" w:rsidRPr="00D0760A">
        <w:rPr>
          <w:rFonts w:ascii="Times New Roman" w:hAnsi="Times New Roman" w:cs="Times New Roman"/>
          <w:bCs/>
          <w:sz w:val="24"/>
          <w:szCs w:val="24"/>
        </w:rPr>
        <w:t xml:space="preserve">(B) </w:t>
      </w:r>
      <w:r w:rsidR="00C569DB" w:rsidRPr="00D0760A">
        <w:rPr>
          <w:rFonts w:ascii="Times New Roman" w:hAnsi="Times New Roman" w:cs="Times New Roman"/>
          <w:bCs/>
          <w:noProof/>
          <w:sz w:val="24"/>
          <w:szCs w:val="24"/>
        </w:rPr>
        <w:t xml:space="preserve">A good fitting graph of ID4b28844 </w:t>
      </w:r>
      <w:r w:rsidR="00C569DB" w:rsidRPr="00D0760A">
        <w:rPr>
          <w:rFonts w:ascii="Times New Roman" w:hAnsi="Times New Roman" w:cs="Times New Roman" w:hint="eastAsia"/>
          <w:bCs/>
          <w:noProof/>
          <w:sz w:val="24"/>
          <w:szCs w:val="24"/>
        </w:rPr>
        <w:t>with</w:t>
      </w:r>
      <w:r w:rsidR="00C569DB" w:rsidRPr="00D0760A">
        <w:rPr>
          <w:rFonts w:ascii="Times New Roman" w:hAnsi="Times New Roman" w:cs="Times New Roman"/>
          <w:bCs/>
          <w:noProof/>
          <w:sz w:val="24"/>
          <w:szCs w:val="24"/>
        </w:rPr>
        <w:t xml:space="preserve"> K &lt; 83. Estimated genetic drift </w:t>
      </w:r>
      <w:r w:rsidR="004D6CEB">
        <w:rPr>
          <w:rFonts w:ascii="Times New Roman" w:hAnsi="Times New Roman" w:cs="Times New Roman"/>
          <w:bCs/>
          <w:noProof/>
          <w:sz w:val="24"/>
          <w:szCs w:val="24"/>
        </w:rPr>
        <w:t>was</w:t>
      </w:r>
      <w:r w:rsidR="004D6CEB" w:rsidRPr="00D0760A">
        <w:rPr>
          <w:rFonts w:ascii="Times New Roman" w:hAnsi="Times New Roman" w:cs="Times New Roman"/>
          <w:bCs/>
          <w:noProof/>
          <w:sz w:val="24"/>
          <w:szCs w:val="24"/>
        </w:rPr>
        <w:t xml:space="preserve"> </w:t>
      </w:r>
      <w:r w:rsidR="00C569DB" w:rsidRPr="00D0760A">
        <w:rPr>
          <w:rFonts w:ascii="Times New Roman" w:hAnsi="Times New Roman" w:cs="Times New Roman"/>
          <w:bCs/>
          <w:noProof/>
          <w:sz w:val="24"/>
          <w:szCs w:val="24"/>
        </w:rPr>
        <w:t xml:space="preserve">indicated along the solid lines in units of f2 distance (parts per thousand). Admixture events </w:t>
      </w:r>
      <w:r w:rsidR="004D6CEB">
        <w:rPr>
          <w:rFonts w:ascii="Times New Roman" w:hAnsi="Times New Roman" w:cs="Times New Roman"/>
          <w:bCs/>
          <w:noProof/>
          <w:sz w:val="24"/>
          <w:szCs w:val="24"/>
        </w:rPr>
        <w:t>were</w:t>
      </w:r>
      <w:r w:rsidR="004D6CEB" w:rsidRPr="00D0760A">
        <w:rPr>
          <w:rFonts w:ascii="Times New Roman" w:hAnsi="Times New Roman" w:cs="Times New Roman"/>
          <w:bCs/>
          <w:noProof/>
          <w:sz w:val="24"/>
          <w:szCs w:val="24"/>
        </w:rPr>
        <w:t xml:space="preserve"> </w:t>
      </w:r>
      <w:r w:rsidR="00C569DB" w:rsidRPr="00D0760A">
        <w:rPr>
          <w:rFonts w:ascii="Times New Roman" w:hAnsi="Times New Roman" w:cs="Times New Roman"/>
          <w:bCs/>
          <w:noProof/>
          <w:sz w:val="24"/>
          <w:szCs w:val="24"/>
        </w:rPr>
        <w:t>shown as dotted lines labeled by proportions.</w:t>
      </w:r>
    </w:p>
    <w:p w14:paraId="64FEBFF5" w14:textId="37BDFFD5" w:rsidR="00C91C65" w:rsidRPr="00D0760A" w:rsidRDefault="00C91C65" w:rsidP="00397016">
      <w:pPr>
        <w:jc w:val="left"/>
        <w:rPr>
          <w:rFonts w:ascii="Times New Roman" w:hAnsi="Times New Roman" w:cs="Times New Roman"/>
          <w:b/>
          <w:bCs/>
          <w:noProof/>
          <w:sz w:val="24"/>
          <w:szCs w:val="24"/>
        </w:rPr>
        <w:sectPr w:rsidR="00C91C65" w:rsidRPr="00D0760A" w:rsidSect="008A5A1E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</w:p>
    <w:p w14:paraId="35FF5E51" w14:textId="77777777" w:rsidR="00E24F0F" w:rsidRPr="00D0760A" w:rsidRDefault="00E24F0F" w:rsidP="00E24F0F">
      <w:pPr>
        <w:jc w:val="left"/>
        <w:rPr>
          <w:rFonts w:ascii="Times New Roman" w:hAnsi="Times New Roman" w:cs="Times New Roman"/>
          <w:b/>
          <w:sz w:val="24"/>
          <w:szCs w:val="24"/>
        </w:rPr>
      </w:pPr>
      <w:r w:rsidRPr="00D0760A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74EC98E8" wp14:editId="33B2E9D4">
            <wp:extent cx="5278120" cy="2968625"/>
            <wp:effectExtent l="0" t="0" r="0" b="317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DNA.f3.f4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96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D20AD7" w14:textId="77777777" w:rsidR="00E24F0F" w:rsidRPr="00D0760A" w:rsidRDefault="00E24F0F" w:rsidP="00E24F0F">
      <w:pPr>
        <w:jc w:val="left"/>
        <w:rPr>
          <w:rFonts w:ascii="Times New Roman" w:hAnsi="Times New Roman" w:cs="Times New Roman"/>
          <w:b/>
          <w:sz w:val="24"/>
          <w:szCs w:val="24"/>
        </w:rPr>
      </w:pPr>
    </w:p>
    <w:p w14:paraId="597ECD4B" w14:textId="67FEEC96" w:rsidR="000E526F" w:rsidRPr="00D0760A" w:rsidRDefault="00E24F0F" w:rsidP="00E24F0F">
      <w:pPr>
        <w:jc w:val="left"/>
        <w:rPr>
          <w:rFonts w:ascii="Times New Roman" w:hAnsi="Times New Roman" w:cs="Times New Roman"/>
          <w:bCs/>
          <w:sz w:val="24"/>
          <w:szCs w:val="24"/>
        </w:rPr>
        <w:sectPr w:rsidR="000E526F" w:rsidRPr="00D0760A" w:rsidSect="008A5A1E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  <w:r w:rsidRPr="00D0760A">
        <w:rPr>
          <w:rFonts w:ascii="Times New Roman" w:hAnsi="Times New Roman" w:cs="Times New Roman"/>
          <w:b/>
          <w:sz w:val="24"/>
          <w:szCs w:val="24"/>
        </w:rPr>
        <w:t xml:space="preserve">Fig. </w:t>
      </w:r>
      <w:r w:rsidR="00592E11" w:rsidRPr="00D0760A">
        <w:rPr>
          <w:rFonts w:ascii="Times New Roman" w:hAnsi="Times New Roman" w:cs="Times New Roman"/>
          <w:b/>
          <w:sz w:val="24"/>
          <w:szCs w:val="24"/>
        </w:rPr>
        <w:t>S1</w:t>
      </w:r>
      <w:r w:rsidR="00592E11">
        <w:rPr>
          <w:rFonts w:ascii="Times New Roman" w:hAnsi="Times New Roman" w:cs="Times New Roman"/>
          <w:b/>
          <w:sz w:val="24"/>
          <w:szCs w:val="24"/>
        </w:rPr>
        <w:t>1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72001A" w:rsidRPr="00D0760A">
        <w:rPr>
          <w:rFonts w:ascii="Times New Roman" w:hAnsi="Times New Roman" w:cs="Times New Roman"/>
          <w:b/>
          <w:sz w:val="24"/>
          <w:szCs w:val="24"/>
        </w:rPr>
        <w:t>F statistics between Tibetan and ancient Central/South Asian populations.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 (A) Outgroup f3 tests to detect gene flow between the Tibetan and Central/South Asian populations </w:t>
      </w:r>
      <w:r w:rsidR="004D6CEB">
        <w:rPr>
          <w:rFonts w:ascii="Times New Roman" w:hAnsi="Times New Roman" w:cs="Times New Roman"/>
          <w:bCs/>
          <w:sz w:val="24"/>
          <w:szCs w:val="24"/>
        </w:rPr>
        <w:t xml:space="preserve">as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compared with </w:t>
      </w:r>
      <w:r w:rsidR="004D6CEB">
        <w:rPr>
          <w:rFonts w:ascii="Times New Roman" w:hAnsi="Times New Roman" w:cs="Times New Roman"/>
          <w:bCs/>
          <w:sz w:val="24"/>
          <w:szCs w:val="24"/>
        </w:rPr>
        <w:t xml:space="preserve">the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Balti. (B) f4 tests with the Yoruba of Nigeria (YRI) set as the outgroup. Genetic affinity of ancient Central/South Asian populations to the Tibetan population </w:t>
      </w:r>
      <w:r w:rsidR="004D6CEB">
        <w:rPr>
          <w:rFonts w:ascii="Times New Roman" w:hAnsi="Times New Roman" w:cs="Times New Roman"/>
          <w:bCs/>
          <w:sz w:val="24"/>
          <w:szCs w:val="24"/>
        </w:rPr>
        <w:t>was</w:t>
      </w:r>
      <w:r w:rsidR="004D6CEB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revealed. Negative score </w:t>
      </w:r>
      <w:r w:rsidR="004D6CEB" w:rsidRPr="00D0760A">
        <w:rPr>
          <w:rFonts w:ascii="Times New Roman" w:hAnsi="Times New Roman" w:cs="Times New Roman"/>
          <w:bCs/>
          <w:sz w:val="24"/>
          <w:szCs w:val="24"/>
        </w:rPr>
        <w:t>indicat</w:t>
      </w:r>
      <w:r w:rsidR="004D6CEB">
        <w:rPr>
          <w:rFonts w:ascii="Times New Roman" w:hAnsi="Times New Roman" w:cs="Times New Roman"/>
          <w:bCs/>
          <w:sz w:val="24"/>
          <w:szCs w:val="24"/>
        </w:rPr>
        <w:t>ed</w:t>
      </w:r>
      <w:r w:rsidR="004D6CEB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>that the Tibetan population share more alleles with the test population. * represents statistic significantly (with |Z score|&gt;3)</w:t>
      </w:r>
      <w:r w:rsidR="0072001A" w:rsidRPr="00D0760A">
        <w:rPr>
          <w:rFonts w:ascii="Times New Roman" w:hAnsi="Times New Roman" w:cs="Times New Roman" w:hint="eastAsia"/>
          <w:bCs/>
          <w:sz w:val="24"/>
          <w:szCs w:val="24"/>
        </w:rPr>
        <w:t>.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 The information of ancient samples </w:t>
      </w:r>
      <w:r w:rsidR="004D6CEB">
        <w:rPr>
          <w:rFonts w:ascii="Times New Roman" w:hAnsi="Times New Roman" w:cs="Times New Roman"/>
          <w:bCs/>
          <w:sz w:val="24"/>
          <w:szCs w:val="24"/>
        </w:rPr>
        <w:t>was</w:t>
      </w:r>
      <w:r w:rsidR="004D6CEB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>referred to the published reference (</w:t>
      </w:r>
      <w:r w:rsidR="0072001A" w:rsidRPr="00D0760A">
        <w:rPr>
          <w:rFonts w:ascii="Times New Roman" w:hAnsi="Times New Roman" w:cs="Times New Roman"/>
          <w:sz w:val="24"/>
        </w:rPr>
        <w:t>Narasimhan, et al. 2019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>)</w:t>
      </w:r>
      <w:r w:rsidRPr="00D0760A">
        <w:rPr>
          <w:rFonts w:ascii="Times New Roman" w:hAnsi="Times New Roman" w:cs="Times New Roman" w:hint="eastAsia"/>
          <w:bCs/>
          <w:sz w:val="24"/>
          <w:szCs w:val="24"/>
        </w:rPr>
        <w:t>.</w:t>
      </w:r>
    </w:p>
    <w:p w14:paraId="4ED6C8CA" w14:textId="32DBC6AB" w:rsidR="00700140" w:rsidRPr="00D0760A" w:rsidRDefault="00700140" w:rsidP="00397016">
      <w:pPr>
        <w:jc w:val="left"/>
        <w:rPr>
          <w:rFonts w:ascii="Times New Roman" w:hAnsi="Times New Roman" w:cs="Times New Roman"/>
          <w:sz w:val="24"/>
          <w:szCs w:val="24"/>
        </w:rPr>
      </w:pPr>
    </w:p>
    <w:p w14:paraId="3110B08C" w14:textId="445C38D4" w:rsidR="00E40D86" w:rsidRPr="00D0760A" w:rsidRDefault="00AA4438" w:rsidP="00397016">
      <w:pPr>
        <w:jc w:val="lef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0FCEAB8" wp14:editId="402F6508">
            <wp:extent cx="5278120" cy="642620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642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055A2A" w14:textId="2AA11B4E" w:rsidR="00397160" w:rsidRPr="00D0760A" w:rsidRDefault="00D507E0" w:rsidP="008A5A1E">
      <w:pPr>
        <w:jc w:val="left"/>
        <w:rPr>
          <w:rFonts w:ascii="Times New Roman" w:hAnsi="Times New Roman" w:cs="Times New Roman"/>
          <w:sz w:val="24"/>
          <w:szCs w:val="24"/>
        </w:rPr>
      </w:pPr>
      <w:r w:rsidRPr="00D0760A">
        <w:rPr>
          <w:rFonts w:ascii="Times New Roman" w:hAnsi="Times New Roman" w:cs="Times New Roman"/>
          <w:b/>
          <w:sz w:val="24"/>
          <w:szCs w:val="24"/>
        </w:rPr>
        <w:t>Fig</w:t>
      </w:r>
      <w:r w:rsidR="00091637" w:rsidRPr="00D0760A">
        <w:rPr>
          <w:rFonts w:ascii="Times New Roman" w:hAnsi="Times New Roman" w:cs="Times New Roman" w:hint="eastAsia"/>
          <w:b/>
          <w:sz w:val="24"/>
          <w:szCs w:val="24"/>
        </w:rPr>
        <w:t>.</w:t>
      </w:r>
      <w:r w:rsidRPr="00D076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92E11" w:rsidRPr="00D0760A">
        <w:rPr>
          <w:rFonts w:ascii="Times New Roman" w:hAnsi="Times New Roman" w:cs="Times New Roman"/>
          <w:b/>
          <w:sz w:val="24"/>
          <w:szCs w:val="24"/>
        </w:rPr>
        <w:t>S1</w:t>
      </w:r>
      <w:r w:rsidR="00592E11">
        <w:rPr>
          <w:rFonts w:ascii="Times New Roman" w:hAnsi="Times New Roman" w:cs="Times New Roman"/>
          <w:b/>
          <w:sz w:val="24"/>
          <w:szCs w:val="24"/>
        </w:rPr>
        <w:t>2</w:t>
      </w:r>
      <w:r w:rsidRPr="00D0760A">
        <w:rPr>
          <w:rFonts w:ascii="Times New Roman" w:hAnsi="Times New Roman" w:cs="Times New Roman"/>
          <w:b/>
          <w:sz w:val="24"/>
          <w:szCs w:val="24"/>
        </w:rPr>
        <w:t>.</w:t>
      </w:r>
      <w:r w:rsidR="00804952" w:rsidRPr="00D076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A4438" w:rsidRPr="00D0760A">
        <w:rPr>
          <w:rFonts w:ascii="Times New Roman" w:hAnsi="Times New Roman" w:cs="Times New Roman"/>
          <w:b/>
          <w:sz w:val="24"/>
          <w:szCs w:val="24"/>
        </w:rPr>
        <w:t xml:space="preserve">Local ancestry inference in the Balti genomes. 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(A) </w:t>
      </w:r>
      <w:r w:rsidR="00AA4438" w:rsidRPr="00D0760A">
        <w:rPr>
          <w:rFonts w:ascii="Times New Roman" w:hAnsi="Times New Roman" w:cs="Times New Roman"/>
          <w:sz w:val="24"/>
          <w:szCs w:val="24"/>
        </w:rPr>
        <w:t>Local ancestry inference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 by </w:t>
      </w:r>
      <w:proofErr w:type="spellStart"/>
      <w:r w:rsidR="00AA4438" w:rsidRPr="00D0760A">
        <w:rPr>
          <w:rFonts w:ascii="Times New Roman" w:hAnsi="Times New Roman" w:cs="Times New Roman" w:hint="eastAsia"/>
          <w:sz w:val="24"/>
          <w:szCs w:val="24"/>
        </w:rPr>
        <w:t>PCAdmix</w:t>
      </w:r>
      <w:proofErr w:type="spellEnd"/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 and a</w:t>
      </w:r>
      <w:r w:rsidR="00AA4438" w:rsidRPr="00D0760A">
        <w:rPr>
          <w:rFonts w:ascii="Times New Roman" w:hAnsi="Times New Roman" w:cs="Times New Roman"/>
          <w:sz w:val="24"/>
          <w:szCs w:val="24"/>
        </w:rPr>
        <w:t>ncestry specific PCA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>.</w:t>
      </w:r>
      <w:r w:rsidR="00AA4438" w:rsidRPr="00D0760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(B) </w:t>
      </w:r>
      <w:r w:rsidR="00AA4438" w:rsidRPr="00D0760A">
        <w:rPr>
          <w:rFonts w:ascii="Times New Roman" w:hAnsi="Times New Roman" w:cs="Times New Roman"/>
          <w:sz w:val="24"/>
          <w:szCs w:val="24"/>
        </w:rPr>
        <w:t>Local ancestry inference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 by </w:t>
      </w:r>
      <w:proofErr w:type="spellStart"/>
      <w:r w:rsidR="00AA4438" w:rsidRPr="00D0760A">
        <w:rPr>
          <w:rFonts w:ascii="Times New Roman" w:hAnsi="Times New Roman" w:cs="Times New Roman" w:hint="eastAsia"/>
          <w:sz w:val="24"/>
          <w:szCs w:val="24"/>
        </w:rPr>
        <w:t>RFmix</w:t>
      </w:r>
      <w:proofErr w:type="spellEnd"/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 and a</w:t>
      </w:r>
      <w:r w:rsidR="00AA4438" w:rsidRPr="00D0760A">
        <w:rPr>
          <w:rFonts w:ascii="Times New Roman" w:hAnsi="Times New Roman" w:cs="Times New Roman"/>
          <w:sz w:val="24"/>
          <w:szCs w:val="24"/>
        </w:rPr>
        <w:t>ncestry specific PCA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 xml:space="preserve">. </w:t>
      </w:r>
      <w:r w:rsidR="00AA4438" w:rsidRPr="00D0760A">
        <w:rPr>
          <w:rFonts w:ascii="Times New Roman" w:hAnsi="Times New Roman" w:cs="Times New Roman"/>
          <w:sz w:val="24"/>
          <w:szCs w:val="24"/>
        </w:rPr>
        <w:t>(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>C</w:t>
      </w:r>
      <w:r w:rsidR="00AA4438" w:rsidRPr="00D0760A">
        <w:rPr>
          <w:rFonts w:ascii="Times New Roman" w:hAnsi="Times New Roman" w:cs="Times New Roman"/>
          <w:sz w:val="24"/>
          <w:szCs w:val="24"/>
        </w:rPr>
        <w:t xml:space="preserve">) 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>L</w:t>
      </w:r>
      <w:r w:rsidR="00AA4438" w:rsidRPr="00D0760A">
        <w:rPr>
          <w:rFonts w:ascii="Times New Roman" w:hAnsi="Times New Roman" w:cs="Times New Roman"/>
          <w:sz w:val="24"/>
          <w:szCs w:val="24"/>
        </w:rPr>
        <w:t xml:space="preserve">ocal Tibetan ancestry inferred by </w:t>
      </w:r>
      <w:proofErr w:type="spellStart"/>
      <w:r w:rsidR="00AA4438" w:rsidRPr="00D0760A">
        <w:rPr>
          <w:rFonts w:ascii="Times New Roman" w:hAnsi="Times New Roman" w:cs="Times New Roman"/>
          <w:sz w:val="24"/>
          <w:szCs w:val="24"/>
        </w:rPr>
        <w:t>RFMix</w:t>
      </w:r>
      <w:proofErr w:type="spellEnd"/>
      <w:r w:rsidR="00AA4438" w:rsidRPr="00D0760A">
        <w:rPr>
          <w:rFonts w:ascii="Times New Roman" w:hAnsi="Times New Roman" w:cs="Times New Roman"/>
          <w:sz w:val="24"/>
          <w:szCs w:val="24"/>
        </w:rPr>
        <w:t>. (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>D</w:t>
      </w:r>
      <w:r w:rsidR="00AA4438" w:rsidRPr="00D0760A">
        <w:rPr>
          <w:rFonts w:ascii="Times New Roman" w:hAnsi="Times New Roman" w:cs="Times New Roman"/>
          <w:sz w:val="24"/>
          <w:szCs w:val="24"/>
        </w:rPr>
        <w:t xml:space="preserve">) </w:t>
      </w:r>
      <w:r w:rsidR="00AA4438" w:rsidRPr="00D0760A">
        <w:rPr>
          <w:rFonts w:ascii="Times New Roman" w:hAnsi="Times New Roman" w:cs="Times New Roman" w:hint="eastAsia"/>
          <w:sz w:val="24"/>
          <w:szCs w:val="24"/>
        </w:rPr>
        <w:t>L</w:t>
      </w:r>
      <w:r w:rsidR="00AA4438" w:rsidRPr="00D0760A">
        <w:rPr>
          <w:rFonts w:ascii="Times New Roman" w:hAnsi="Times New Roman" w:cs="Times New Roman"/>
          <w:sz w:val="24"/>
          <w:szCs w:val="24"/>
        </w:rPr>
        <w:t xml:space="preserve">ocal Kashmiri ancestry inferred by </w:t>
      </w:r>
      <w:proofErr w:type="spellStart"/>
      <w:r w:rsidR="00AA4438" w:rsidRPr="00D0760A">
        <w:rPr>
          <w:rFonts w:ascii="Times New Roman" w:hAnsi="Times New Roman" w:cs="Times New Roman"/>
          <w:sz w:val="24"/>
          <w:szCs w:val="24"/>
        </w:rPr>
        <w:t>RFMix</w:t>
      </w:r>
      <w:proofErr w:type="spellEnd"/>
      <w:r w:rsidR="008A5A1E" w:rsidRPr="00D0760A">
        <w:rPr>
          <w:rFonts w:ascii="Times New Roman" w:hAnsi="Times New Roman" w:cs="Times New Roman" w:hint="eastAsia"/>
          <w:sz w:val="24"/>
          <w:szCs w:val="24"/>
        </w:rPr>
        <w:t xml:space="preserve">. </w:t>
      </w:r>
    </w:p>
    <w:p w14:paraId="755C4D1C" w14:textId="77777777" w:rsidR="00397160" w:rsidRPr="00D0760A" w:rsidRDefault="00397160" w:rsidP="008A5A1E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  <w:sectPr w:rsidR="00397160" w:rsidRPr="00D0760A" w:rsidSect="008A5A1E">
          <w:pgSz w:w="11906" w:h="16838" w:code="9"/>
          <w:pgMar w:top="1440" w:right="1797" w:bottom="1440" w:left="1797" w:header="851" w:footer="992" w:gutter="0"/>
          <w:cols w:space="425"/>
          <w:docGrid w:linePitch="312"/>
        </w:sectPr>
      </w:pPr>
    </w:p>
    <w:p w14:paraId="096BFBBC" w14:textId="77777777" w:rsidR="00E40D86" w:rsidRPr="00D0760A" w:rsidRDefault="00E40D86" w:rsidP="00E24F0F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E9A26D0" w14:textId="1D46D21C" w:rsidR="00E24F0F" w:rsidRPr="00D0760A" w:rsidRDefault="00E519B5" w:rsidP="00E24F0F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990AFD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40F75004" wp14:editId="37C334FA">
            <wp:extent cx="5278120" cy="44450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uto-X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444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17D4E4" w14:textId="77777777" w:rsidR="00E40D86" w:rsidRPr="00D0760A" w:rsidRDefault="00E40D86" w:rsidP="00E24F0F">
      <w:pPr>
        <w:jc w:val="lef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59CF650" w14:textId="07404EFA" w:rsidR="0000702B" w:rsidRPr="008938C0" w:rsidRDefault="00E24F0F" w:rsidP="00E24F0F">
      <w:pPr>
        <w:jc w:val="left"/>
        <w:rPr>
          <w:rFonts w:ascii="Times New Roman" w:hAnsi="Times New Roman" w:cs="Times New Roman"/>
          <w:b/>
          <w:sz w:val="24"/>
          <w:szCs w:val="24"/>
        </w:rPr>
      </w:pPr>
      <w:r w:rsidRPr="00D0760A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Fig. </w:t>
      </w:r>
      <w:r w:rsidR="00592E11" w:rsidRPr="00D0760A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S1</w:t>
      </w:r>
      <w:r w:rsidR="00592E11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3</w:t>
      </w:r>
      <w:r w:rsidRPr="00D0760A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. </w:t>
      </w:r>
      <w:r w:rsidR="0072001A" w:rsidRPr="00D0760A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Autosomal versus X chromosom</w:t>
      </w:r>
      <w:r w:rsidR="0072001A" w:rsidRPr="00D0760A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>al</w:t>
      </w:r>
      <w:r w:rsidR="0072001A" w:rsidRPr="00D0760A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ancestry proportions.</w:t>
      </w:r>
      <w:r w:rsidR="007A0F1A" w:rsidRPr="00D0760A">
        <w:rPr>
          <w:rFonts w:ascii="Times New Roman" w:hAnsi="Times New Roman" w:cs="Times New Roman" w:hint="eastAsia"/>
          <w:b/>
          <w:bCs/>
          <w:color w:val="000000" w:themeColor="text1"/>
          <w:sz w:val="24"/>
          <w:szCs w:val="24"/>
        </w:rPr>
        <w:t xml:space="preserve">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The ratios of autosomal to X chromosomal ancestry proportions for Tibetan and Kashmiri-specific components as inferred by ADMIXTURE analysis (K = 5) in </w:t>
      </w:r>
      <w:r w:rsidR="001D12B0" w:rsidRPr="00D0760A">
        <w:rPr>
          <w:rFonts w:ascii="Times New Roman" w:hAnsi="Times New Roman" w:cs="Times New Roman" w:hint="eastAsia"/>
          <w:bCs/>
          <w:sz w:val="24"/>
          <w:szCs w:val="24"/>
        </w:rPr>
        <w:t xml:space="preserve">the </w:t>
      </w:r>
      <w:r w:rsidR="0072001A" w:rsidRPr="00D0760A">
        <w:rPr>
          <w:rFonts w:ascii="Times New Roman" w:hAnsi="Times New Roman" w:cs="Times New Roman"/>
          <w:bCs/>
          <w:sz w:val="24"/>
          <w:szCs w:val="24"/>
        </w:rPr>
        <w:t xml:space="preserve">Balti population were scaled in log10. The ratio more than 0 </w:t>
      </w:r>
      <w:r w:rsidR="00FF6958" w:rsidRPr="00D0760A">
        <w:rPr>
          <w:rFonts w:ascii="Times New Roman" w:hAnsi="Times New Roman" w:cs="Times New Roman"/>
          <w:bCs/>
          <w:sz w:val="24"/>
          <w:szCs w:val="24"/>
        </w:rPr>
        <w:t>mean</w:t>
      </w:r>
      <w:r w:rsidR="00FF6958">
        <w:rPr>
          <w:rFonts w:ascii="Times New Roman" w:hAnsi="Times New Roman" w:cs="Times New Roman"/>
          <w:bCs/>
          <w:sz w:val="24"/>
          <w:szCs w:val="24"/>
        </w:rPr>
        <w:t>t</w:t>
      </w:r>
      <w:r w:rsidR="00FF6958" w:rsidRPr="00D0760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2001A" w:rsidRPr="00D0760A">
        <w:rPr>
          <w:rFonts w:ascii="Times New Roman" w:hAnsi="Times New Roman" w:cs="Times New Roman"/>
          <w:color w:val="000000" w:themeColor="text1"/>
          <w:sz w:val="24"/>
        </w:rPr>
        <w:t xml:space="preserve">a higher contribution </w:t>
      </w:r>
      <w:r w:rsidR="001D12B0" w:rsidRPr="00D0760A">
        <w:rPr>
          <w:rFonts w:ascii="Times New Roman" w:hAnsi="Times New Roman" w:cs="Times New Roman"/>
          <w:color w:val="000000" w:themeColor="text1"/>
          <w:sz w:val="24"/>
        </w:rPr>
        <w:t xml:space="preserve">from source </w:t>
      </w:r>
      <w:r w:rsidR="0072001A" w:rsidRPr="00D0760A">
        <w:rPr>
          <w:rFonts w:ascii="Times New Roman" w:hAnsi="Times New Roman" w:cs="Times New Roman"/>
          <w:color w:val="000000" w:themeColor="text1"/>
          <w:sz w:val="24"/>
        </w:rPr>
        <w:t>males</w:t>
      </w:r>
      <w:r w:rsidR="0072001A" w:rsidRPr="00D0760A">
        <w:rPr>
          <w:rFonts w:ascii="Times New Roman" w:hAnsi="Times New Roman" w:cs="Times New Roman" w:hint="eastAsia"/>
          <w:color w:val="000000" w:themeColor="text1"/>
          <w:sz w:val="24"/>
        </w:rPr>
        <w:t xml:space="preserve"> </w:t>
      </w:r>
      <w:r w:rsidR="0072001A" w:rsidRPr="00D0760A">
        <w:rPr>
          <w:rFonts w:ascii="Times New Roman" w:hAnsi="Times New Roman" w:cs="Times New Roman"/>
          <w:color w:val="000000" w:themeColor="text1"/>
          <w:sz w:val="24"/>
        </w:rPr>
        <w:t>than females into the gene pool of admixed population</w:t>
      </w:r>
      <w:r w:rsidR="00C569DB" w:rsidRPr="00D0760A">
        <w:rPr>
          <w:rFonts w:ascii="Times New Roman" w:hAnsi="Times New Roman" w:cs="Times New Roman" w:hint="eastAsia"/>
          <w:color w:val="000000" w:themeColor="text1"/>
          <w:sz w:val="24"/>
        </w:rPr>
        <w:t>.</w:t>
      </w:r>
    </w:p>
    <w:sectPr w:rsidR="0000702B" w:rsidRPr="008938C0" w:rsidSect="008A5A1E">
      <w:pgSz w:w="11906" w:h="16838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6330BA7" w14:textId="77777777" w:rsidR="00754485" w:rsidRDefault="00754485" w:rsidP="0048225A">
      <w:r>
        <w:separator/>
      </w:r>
    </w:p>
  </w:endnote>
  <w:endnote w:type="continuationSeparator" w:id="0">
    <w:p w14:paraId="64E3031C" w14:textId="77777777" w:rsidR="00754485" w:rsidRDefault="00754485" w:rsidP="004822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9DBFF15" w14:textId="77777777" w:rsidR="00754485" w:rsidRDefault="00754485" w:rsidP="0048225A">
      <w:r>
        <w:separator/>
      </w:r>
    </w:p>
  </w:footnote>
  <w:footnote w:type="continuationSeparator" w:id="0">
    <w:p w14:paraId="0CA3A64A" w14:textId="77777777" w:rsidR="00754485" w:rsidRDefault="00754485" w:rsidP="0048225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5EDF63" w14:textId="77777777" w:rsidR="00263B47" w:rsidRDefault="00263B47" w:rsidP="00224084">
    <w:pPr>
      <w:pStyle w:val="a6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ECF1B78" w14:textId="77777777" w:rsidR="00263B47" w:rsidRDefault="00263B47" w:rsidP="00224084">
    <w:pPr>
      <w:pStyle w:val="a6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FBBE775" w14:textId="77777777" w:rsidR="00224084" w:rsidRDefault="00224084" w:rsidP="00224084">
    <w:pPr>
      <w:pStyle w:val="a6"/>
      <w:pBdr>
        <w:bottom w:val="none" w:sz="0" w:space="0" w:color="auto"/>
      </w:pBd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0B26974" w14:textId="77777777" w:rsidR="00224084" w:rsidRDefault="00224084" w:rsidP="00224084">
    <w:pPr>
      <w:pStyle w:val="a6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trackRevision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65441"/>
    <w:rsid w:val="0000702B"/>
    <w:rsid w:val="00010884"/>
    <w:rsid w:val="0002187E"/>
    <w:rsid w:val="00022221"/>
    <w:rsid w:val="0002371B"/>
    <w:rsid w:val="0003190C"/>
    <w:rsid w:val="00037C46"/>
    <w:rsid w:val="00043223"/>
    <w:rsid w:val="000432E7"/>
    <w:rsid w:val="00045F18"/>
    <w:rsid w:val="000616E2"/>
    <w:rsid w:val="00065421"/>
    <w:rsid w:val="00070148"/>
    <w:rsid w:val="00073783"/>
    <w:rsid w:val="0007431C"/>
    <w:rsid w:val="00074D12"/>
    <w:rsid w:val="00082A18"/>
    <w:rsid w:val="00091637"/>
    <w:rsid w:val="0009324D"/>
    <w:rsid w:val="000949A6"/>
    <w:rsid w:val="000A0F5B"/>
    <w:rsid w:val="000A38B7"/>
    <w:rsid w:val="000A6409"/>
    <w:rsid w:val="000B1F96"/>
    <w:rsid w:val="000B2815"/>
    <w:rsid w:val="000B71E2"/>
    <w:rsid w:val="000C5509"/>
    <w:rsid w:val="000D0CE0"/>
    <w:rsid w:val="000D46D6"/>
    <w:rsid w:val="000D4AA2"/>
    <w:rsid w:val="000D73F1"/>
    <w:rsid w:val="000E526F"/>
    <w:rsid w:val="000E7CD0"/>
    <w:rsid w:val="000F5424"/>
    <w:rsid w:val="000F7262"/>
    <w:rsid w:val="00117E6A"/>
    <w:rsid w:val="00127397"/>
    <w:rsid w:val="00133A0A"/>
    <w:rsid w:val="001341BD"/>
    <w:rsid w:val="00145891"/>
    <w:rsid w:val="0015502D"/>
    <w:rsid w:val="00161CB1"/>
    <w:rsid w:val="00172240"/>
    <w:rsid w:val="00177C21"/>
    <w:rsid w:val="001803FB"/>
    <w:rsid w:val="00186A33"/>
    <w:rsid w:val="001910F8"/>
    <w:rsid w:val="00193692"/>
    <w:rsid w:val="001A01B6"/>
    <w:rsid w:val="001A49A8"/>
    <w:rsid w:val="001A77FF"/>
    <w:rsid w:val="001C4B58"/>
    <w:rsid w:val="001D12B0"/>
    <w:rsid w:val="001D5D1D"/>
    <w:rsid w:val="001D6323"/>
    <w:rsid w:val="001E711C"/>
    <w:rsid w:val="001F5772"/>
    <w:rsid w:val="00204E6C"/>
    <w:rsid w:val="002061E9"/>
    <w:rsid w:val="00217238"/>
    <w:rsid w:val="00222A97"/>
    <w:rsid w:val="00224084"/>
    <w:rsid w:val="00227602"/>
    <w:rsid w:val="002306C6"/>
    <w:rsid w:val="0023512F"/>
    <w:rsid w:val="00243BFA"/>
    <w:rsid w:val="00246C13"/>
    <w:rsid w:val="00251AEB"/>
    <w:rsid w:val="00252575"/>
    <w:rsid w:val="00260970"/>
    <w:rsid w:val="00263B47"/>
    <w:rsid w:val="00272277"/>
    <w:rsid w:val="00280C80"/>
    <w:rsid w:val="00293CE9"/>
    <w:rsid w:val="002B1F65"/>
    <w:rsid w:val="002C28A7"/>
    <w:rsid w:val="002E4566"/>
    <w:rsid w:val="002E7D06"/>
    <w:rsid w:val="002F0657"/>
    <w:rsid w:val="002F4DBD"/>
    <w:rsid w:val="002F684E"/>
    <w:rsid w:val="00314727"/>
    <w:rsid w:val="003212E4"/>
    <w:rsid w:val="00330896"/>
    <w:rsid w:val="003325B1"/>
    <w:rsid w:val="003359AB"/>
    <w:rsid w:val="00347448"/>
    <w:rsid w:val="0038126E"/>
    <w:rsid w:val="0038259D"/>
    <w:rsid w:val="0038772A"/>
    <w:rsid w:val="00397016"/>
    <w:rsid w:val="00397160"/>
    <w:rsid w:val="003A07FC"/>
    <w:rsid w:val="003A1EA0"/>
    <w:rsid w:val="003A5CBD"/>
    <w:rsid w:val="003A679E"/>
    <w:rsid w:val="003B1F09"/>
    <w:rsid w:val="003B39D0"/>
    <w:rsid w:val="003C28B8"/>
    <w:rsid w:val="003C6F8B"/>
    <w:rsid w:val="003D6575"/>
    <w:rsid w:val="003D6A60"/>
    <w:rsid w:val="003D77F6"/>
    <w:rsid w:val="003D7F32"/>
    <w:rsid w:val="003E24F9"/>
    <w:rsid w:val="003F5619"/>
    <w:rsid w:val="00402EE1"/>
    <w:rsid w:val="0040617B"/>
    <w:rsid w:val="00415261"/>
    <w:rsid w:val="00415F33"/>
    <w:rsid w:val="00416931"/>
    <w:rsid w:val="00420F25"/>
    <w:rsid w:val="0042336F"/>
    <w:rsid w:val="00435EE1"/>
    <w:rsid w:val="00436DC9"/>
    <w:rsid w:val="00452BF8"/>
    <w:rsid w:val="00454C02"/>
    <w:rsid w:val="0045785D"/>
    <w:rsid w:val="00465441"/>
    <w:rsid w:val="00471EFE"/>
    <w:rsid w:val="00473D6D"/>
    <w:rsid w:val="0047692F"/>
    <w:rsid w:val="0048225A"/>
    <w:rsid w:val="004928CB"/>
    <w:rsid w:val="004960A2"/>
    <w:rsid w:val="0049716E"/>
    <w:rsid w:val="004A5F60"/>
    <w:rsid w:val="004B4E1D"/>
    <w:rsid w:val="004C2E0D"/>
    <w:rsid w:val="004C31D4"/>
    <w:rsid w:val="004D6CEB"/>
    <w:rsid w:val="004E20BB"/>
    <w:rsid w:val="004E3876"/>
    <w:rsid w:val="004E47EF"/>
    <w:rsid w:val="004E6197"/>
    <w:rsid w:val="004F1D5F"/>
    <w:rsid w:val="00524447"/>
    <w:rsid w:val="00530E30"/>
    <w:rsid w:val="00553703"/>
    <w:rsid w:val="00561DB0"/>
    <w:rsid w:val="00573DA0"/>
    <w:rsid w:val="00577700"/>
    <w:rsid w:val="00585D66"/>
    <w:rsid w:val="00590DF6"/>
    <w:rsid w:val="00592E11"/>
    <w:rsid w:val="005B1A09"/>
    <w:rsid w:val="005B26F0"/>
    <w:rsid w:val="005B53B5"/>
    <w:rsid w:val="005C1D73"/>
    <w:rsid w:val="005C6116"/>
    <w:rsid w:val="005D2A2C"/>
    <w:rsid w:val="005E3DD4"/>
    <w:rsid w:val="005F6419"/>
    <w:rsid w:val="00601BC3"/>
    <w:rsid w:val="006026FD"/>
    <w:rsid w:val="00605675"/>
    <w:rsid w:val="0062193D"/>
    <w:rsid w:val="00643807"/>
    <w:rsid w:val="00650EED"/>
    <w:rsid w:val="00656724"/>
    <w:rsid w:val="0066003D"/>
    <w:rsid w:val="006625C9"/>
    <w:rsid w:val="00672E91"/>
    <w:rsid w:val="0069267B"/>
    <w:rsid w:val="006957C6"/>
    <w:rsid w:val="00695E00"/>
    <w:rsid w:val="006A1A82"/>
    <w:rsid w:val="006A50B3"/>
    <w:rsid w:val="006B1C0F"/>
    <w:rsid w:val="006B2799"/>
    <w:rsid w:val="006B6125"/>
    <w:rsid w:val="006B6949"/>
    <w:rsid w:val="006D19E0"/>
    <w:rsid w:val="006D732F"/>
    <w:rsid w:val="006E127D"/>
    <w:rsid w:val="006E2FEE"/>
    <w:rsid w:val="006F5008"/>
    <w:rsid w:val="006F50D9"/>
    <w:rsid w:val="00700140"/>
    <w:rsid w:val="00702295"/>
    <w:rsid w:val="007064F5"/>
    <w:rsid w:val="007128A8"/>
    <w:rsid w:val="007161EC"/>
    <w:rsid w:val="007178F5"/>
    <w:rsid w:val="0072001A"/>
    <w:rsid w:val="00725FB3"/>
    <w:rsid w:val="00727498"/>
    <w:rsid w:val="00737DD2"/>
    <w:rsid w:val="0074490F"/>
    <w:rsid w:val="00754485"/>
    <w:rsid w:val="007567DF"/>
    <w:rsid w:val="00765AE5"/>
    <w:rsid w:val="00776734"/>
    <w:rsid w:val="007820DD"/>
    <w:rsid w:val="00782401"/>
    <w:rsid w:val="00783459"/>
    <w:rsid w:val="007946E2"/>
    <w:rsid w:val="00795E9F"/>
    <w:rsid w:val="007A0F1A"/>
    <w:rsid w:val="007A5E59"/>
    <w:rsid w:val="007B23AE"/>
    <w:rsid w:val="007C2290"/>
    <w:rsid w:val="007C3B33"/>
    <w:rsid w:val="007C5228"/>
    <w:rsid w:val="007E3FB3"/>
    <w:rsid w:val="007E407B"/>
    <w:rsid w:val="007E615C"/>
    <w:rsid w:val="007F3AB7"/>
    <w:rsid w:val="00804952"/>
    <w:rsid w:val="00813EAE"/>
    <w:rsid w:val="0085388A"/>
    <w:rsid w:val="0087194C"/>
    <w:rsid w:val="00876440"/>
    <w:rsid w:val="00885E7F"/>
    <w:rsid w:val="00892F84"/>
    <w:rsid w:val="008938C0"/>
    <w:rsid w:val="008A5A1E"/>
    <w:rsid w:val="008A624A"/>
    <w:rsid w:val="008B7CA9"/>
    <w:rsid w:val="008E3632"/>
    <w:rsid w:val="008F2407"/>
    <w:rsid w:val="008F5A8E"/>
    <w:rsid w:val="008F6726"/>
    <w:rsid w:val="009050EB"/>
    <w:rsid w:val="00905745"/>
    <w:rsid w:val="009078DB"/>
    <w:rsid w:val="00911A39"/>
    <w:rsid w:val="00914327"/>
    <w:rsid w:val="00916AF8"/>
    <w:rsid w:val="00920420"/>
    <w:rsid w:val="00923811"/>
    <w:rsid w:val="00935A04"/>
    <w:rsid w:val="009405A5"/>
    <w:rsid w:val="00941D5E"/>
    <w:rsid w:val="0095122D"/>
    <w:rsid w:val="00956884"/>
    <w:rsid w:val="009627E7"/>
    <w:rsid w:val="00966F9F"/>
    <w:rsid w:val="009673C4"/>
    <w:rsid w:val="00985442"/>
    <w:rsid w:val="00990AFD"/>
    <w:rsid w:val="0099198D"/>
    <w:rsid w:val="009932E1"/>
    <w:rsid w:val="009C65A6"/>
    <w:rsid w:val="009C6A3A"/>
    <w:rsid w:val="009E0254"/>
    <w:rsid w:val="009E439A"/>
    <w:rsid w:val="009E6011"/>
    <w:rsid w:val="009E7509"/>
    <w:rsid w:val="009F3ECA"/>
    <w:rsid w:val="00A053EA"/>
    <w:rsid w:val="00A07DD9"/>
    <w:rsid w:val="00A13250"/>
    <w:rsid w:val="00A26C3C"/>
    <w:rsid w:val="00A30562"/>
    <w:rsid w:val="00A441B9"/>
    <w:rsid w:val="00A53063"/>
    <w:rsid w:val="00A7186A"/>
    <w:rsid w:val="00A763FD"/>
    <w:rsid w:val="00A77351"/>
    <w:rsid w:val="00A8643B"/>
    <w:rsid w:val="00A905B8"/>
    <w:rsid w:val="00A94C75"/>
    <w:rsid w:val="00AA4438"/>
    <w:rsid w:val="00AA570D"/>
    <w:rsid w:val="00AA5A21"/>
    <w:rsid w:val="00AB1E0B"/>
    <w:rsid w:val="00AC0026"/>
    <w:rsid w:val="00AC03F8"/>
    <w:rsid w:val="00AC278C"/>
    <w:rsid w:val="00AC313D"/>
    <w:rsid w:val="00AC33C3"/>
    <w:rsid w:val="00AD590D"/>
    <w:rsid w:val="00AD7483"/>
    <w:rsid w:val="00AE4B9D"/>
    <w:rsid w:val="00AF1D7C"/>
    <w:rsid w:val="00AF6CB4"/>
    <w:rsid w:val="00AF7A9D"/>
    <w:rsid w:val="00B0157A"/>
    <w:rsid w:val="00B076B3"/>
    <w:rsid w:val="00B13C19"/>
    <w:rsid w:val="00B233EE"/>
    <w:rsid w:val="00B25B35"/>
    <w:rsid w:val="00B27E2F"/>
    <w:rsid w:val="00B53529"/>
    <w:rsid w:val="00B67EED"/>
    <w:rsid w:val="00B70383"/>
    <w:rsid w:val="00B7168C"/>
    <w:rsid w:val="00B80791"/>
    <w:rsid w:val="00BC1B84"/>
    <w:rsid w:val="00BD0886"/>
    <w:rsid w:val="00BD1FEE"/>
    <w:rsid w:val="00BD52A1"/>
    <w:rsid w:val="00BD59AE"/>
    <w:rsid w:val="00BE5646"/>
    <w:rsid w:val="00BF39C2"/>
    <w:rsid w:val="00BF5DE8"/>
    <w:rsid w:val="00BF669C"/>
    <w:rsid w:val="00C020E3"/>
    <w:rsid w:val="00C0257D"/>
    <w:rsid w:val="00C05DEC"/>
    <w:rsid w:val="00C10DD1"/>
    <w:rsid w:val="00C225C0"/>
    <w:rsid w:val="00C245BD"/>
    <w:rsid w:val="00C263A8"/>
    <w:rsid w:val="00C44DC5"/>
    <w:rsid w:val="00C5634A"/>
    <w:rsid w:val="00C567D0"/>
    <w:rsid w:val="00C569DB"/>
    <w:rsid w:val="00C616E5"/>
    <w:rsid w:val="00C61BA9"/>
    <w:rsid w:val="00C6324B"/>
    <w:rsid w:val="00C7083E"/>
    <w:rsid w:val="00C764DA"/>
    <w:rsid w:val="00C8149A"/>
    <w:rsid w:val="00C82505"/>
    <w:rsid w:val="00C857A9"/>
    <w:rsid w:val="00C91C65"/>
    <w:rsid w:val="00C94B83"/>
    <w:rsid w:val="00C96474"/>
    <w:rsid w:val="00CA2EB7"/>
    <w:rsid w:val="00CB2580"/>
    <w:rsid w:val="00CB70BC"/>
    <w:rsid w:val="00CC7F04"/>
    <w:rsid w:val="00CD02EB"/>
    <w:rsid w:val="00CE3700"/>
    <w:rsid w:val="00CF026F"/>
    <w:rsid w:val="00CF1438"/>
    <w:rsid w:val="00D00D6B"/>
    <w:rsid w:val="00D02D91"/>
    <w:rsid w:val="00D065D3"/>
    <w:rsid w:val="00D0760A"/>
    <w:rsid w:val="00D20BF6"/>
    <w:rsid w:val="00D400DD"/>
    <w:rsid w:val="00D46F77"/>
    <w:rsid w:val="00D507E0"/>
    <w:rsid w:val="00D560D7"/>
    <w:rsid w:val="00D63981"/>
    <w:rsid w:val="00D649EE"/>
    <w:rsid w:val="00D74C40"/>
    <w:rsid w:val="00D76B6C"/>
    <w:rsid w:val="00D77CAC"/>
    <w:rsid w:val="00D77D11"/>
    <w:rsid w:val="00D90DD0"/>
    <w:rsid w:val="00DA0331"/>
    <w:rsid w:val="00DA1E68"/>
    <w:rsid w:val="00DA5520"/>
    <w:rsid w:val="00DA760E"/>
    <w:rsid w:val="00DB1A33"/>
    <w:rsid w:val="00DB4415"/>
    <w:rsid w:val="00DC083D"/>
    <w:rsid w:val="00DD0B86"/>
    <w:rsid w:val="00DF27D3"/>
    <w:rsid w:val="00E12192"/>
    <w:rsid w:val="00E128F3"/>
    <w:rsid w:val="00E12D20"/>
    <w:rsid w:val="00E214A2"/>
    <w:rsid w:val="00E216EC"/>
    <w:rsid w:val="00E23BD7"/>
    <w:rsid w:val="00E24F0F"/>
    <w:rsid w:val="00E40D86"/>
    <w:rsid w:val="00E444F7"/>
    <w:rsid w:val="00E46243"/>
    <w:rsid w:val="00E519B5"/>
    <w:rsid w:val="00E64D8F"/>
    <w:rsid w:val="00E85243"/>
    <w:rsid w:val="00E879F1"/>
    <w:rsid w:val="00E965B5"/>
    <w:rsid w:val="00EA4C94"/>
    <w:rsid w:val="00EB439F"/>
    <w:rsid w:val="00EC7715"/>
    <w:rsid w:val="00ED60B2"/>
    <w:rsid w:val="00ED7DE3"/>
    <w:rsid w:val="00F0232E"/>
    <w:rsid w:val="00F073AA"/>
    <w:rsid w:val="00F118E3"/>
    <w:rsid w:val="00F13BCB"/>
    <w:rsid w:val="00F236C0"/>
    <w:rsid w:val="00F23F8C"/>
    <w:rsid w:val="00F418DA"/>
    <w:rsid w:val="00F511A5"/>
    <w:rsid w:val="00F56D71"/>
    <w:rsid w:val="00F61028"/>
    <w:rsid w:val="00F618F8"/>
    <w:rsid w:val="00F708A5"/>
    <w:rsid w:val="00F7184E"/>
    <w:rsid w:val="00F8267C"/>
    <w:rsid w:val="00F85F19"/>
    <w:rsid w:val="00F93E5F"/>
    <w:rsid w:val="00FB6E53"/>
    <w:rsid w:val="00FB7AFE"/>
    <w:rsid w:val="00FD0D20"/>
    <w:rsid w:val="00FD5709"/>
    <w:rsid w:val="00FE0334"/>
    <w:rsid w:val="00FE2BA8"/>
    <w:rsid w:val="00FF0878"/>
    <w:rsid w:val="00FF3437"/>
    <w:rsid w:val="00FF6958"/>
    <w:rsid w:val="00FF69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3AFD3C"/>
  <w15:docId w15:val="{C1BF404A-1146-4C74-A3AE-D9F9527707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65441"/>
    <w:pPr>
      <w:widowControl w:val="0"/>
      <w:jc w:val="both"/>
    </w:pPr>
  </w:style>
  <w:style w:type="paragraph" w:styleId="a4">
    <w:name w:val="Balloon Text"/>
    <w:basedOn w:val="a"/>
    <w:link w:val="a5"/>
    <w:uiPriority w:val="99"/>
    <w:semiHidden/>
    <w:unhideWhenUsed/>
    <w:rsid w:val="00590DF6"/>
    <w:rPr>
      <w:sz w:val="18"/>
      <w:szCs w:val="18"/>
    </w:rPr>
  </w:style>
  <w:style w:type="character" w:customStyle="1" w:styleId="a5">
    <w:name w:val="批注框文本 字符"/>
    <w:basedOn w:val="a0"/>
    <w:link w:val="a4"/>
    <w:uiPriority w:val="99"/>
    <w:semiHidden/>
    <w:rsid w:val="00590DF6"/>
    <w:rPr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48225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48225A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48225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48225A"/>
    <w:rPr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F56D71"/>
    <w:rPr>
      <w:sz w:val="21"/>
      <w:szCs w:val="21"/>
    </w:rPr>
  </w:style>
  <w:style w:type="paragraph" w:styleId="ab">
    <w:name w:val="annotation text"/>
    <w:basedOn w:val="a"/>
    <w:link w:val="ac"/>
    <w:uiPriority w:val="99"/>
    <w:semiHidden/>
    <w:unhideWhenUsed/>
    <w:rsid w:val="00F56D71"/>
    <w:pPr>
      <w:jc w:val="left"/>
    </w:pPr>
  </w:style>
  <w:style w:type="character" w:customStyle="1" w:styleId="ac">
    <w:name w:val="批注文字 字符"/>
    <w:basedOn w:val="a0"/>
    <w:link w:val="ab"/>
    <w:uiPriority w:val="99"/>
    <w:semiHidden/>
    <w:rsid w:val="00F56D7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3FB997-4E72-4151-9374-EAE30CABBD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1663</TotalTime>
  <Pages>1</Pages>
  <Words>737</Words>
  <Characters>4201</Characters>
  <Application>Microsoft Office Word</Application>
  <DocSecurity>0</DocSecurity>
  <Lines>35</Lines>
  <Paragraphs>9</Paragraphs>
  <ScaleCrop>false</ScaleCrop>
  <Company>Microsoft</Company>
  <LinksUpToDate>false</LinksUpToDate>
  <CharactersWithSpaces>4929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</dc:creator>
  <cp:lastModifiedBy>China</cp:lastModifiedBy>
  <cp:revision>155</cp:revision>
  <dcterms:created xsi:type="dcterms:W3CDTF">2019-05-14T15:40:00Z</dcterms:created>
  <dcterms:modified xsi:type="dcterms:W3CDTF">2020-11-11T08:15:00Z</dcterms:modified>
</cp:coreProperties>
</file>